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FED90" w14:textId="56529552" w:rsidR="00332C18" w:rsidRDefault="00332C18">
      <w:pPr>
        <w:spacing w:after="0"/>
        <w:ind w:left="0" w:hanging="2"/>
        <w:rPr>
          <w:rFonts w:ascii="Times New Roman" w:eastAsia="Times New Roman" w:hAnsi="Times New Roman" w:cs="Times New Roman"/>
          <w:sz w:val="20"/>
          <w:szCs w:val="20"/>
        </w:rPr>
      </w:pPr>
    </w:p>
    <w:p w14:paraId="4F09680E" w14:textId="77777777" w:rsidR="00332C18" w:rsidRDefault="00332C18">
      <w:pPr>
        <w:spacing w:after="0"/>
        <w:ind w:left="0" w:hanging="2"/>
        <w:jc w:val="center"/>
        <w:rPr>
          <w:rFonts w:ascii="Times New Roman" w:eastAsia="Times New Roman" w:hAnsi="Times New Roman" w:cs="Times New Roman"/>
          <w:sz w:val="20"/>
          <w:szCs w:val="20"/>
        </w:rPr>
      </w:pPr>
    </w:p>
    <w:p w14:paraId="36E9CA83" w14:textId="77777777" w:rsidR="00332C18" w:rsidRDefault="00FC1DDF">
      <w:pPr>
        <w:spacing w:after="0"/>
        <w:ind w:left="0" w:hanging="2"/>
        <w:jc w:val="center"/>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CONTRAT DE CESSION DE DROITS D’AUTEUR</w:t>
      </w:r>
    </w:p>
    <w:p w14:paraId="420ACCDF" w14:textId="77777777" w:rsidR="00332C18" w:rsidRDefault="00332C18">
      <w:pPr>
        <w:spacing w:after="0"/>
        <w:ind w:left="0" w:hanging="2"/>
        <w:jc w:val="center"/>
        <w:rPr>
          <w:rFonts w:ascii="Times New Roman" w:eastAsia="Times New Roman" w:hAnsi="Times New Roman" w:cs="Times New Roman"/>
          <w:sz w:val="20"/>
          <w:szCs w:val="20"/>
        </w:rPr>
      </w:pPr>
    </w:p>
    <w:p w14:paraId="33625337" w14:textId="77777777" w:rsidR="00332C18" w:rsidRDefault="00332C18">
      <w:pPr>
        <w:spacing w:after="0"/>
        <w:ind w:left="0" w:hanging="2"/>
        <w:jc w:val="both"/>
        <w:rPr>
          <w:rFonts w:ascii="Times New Roman" w:eastAsia="Times New Roman" w:hAnsi="Times New Roman" w:cs="Times New Roman"/>
          <w:sz w:val="20"/>
          <w:szCs w:val="20"/>
        </w:rPr>
      </w:pPr>
    </w:p>
    <w:p w14:paraId="5E1F3467" w14:textId="77777777" w:rsidR="00332C18" w:rsidRDefault="00332C18">
      <w:pPr>
        <w:spacing w:after="0"/>
        <w:ind w:left="0" w:hanging="2"/>
        <w:jc w:val="both"/>
        <w:rPr>
          <w:rFonts w:ascii="Times New Roman" w:eastAsia="Times New Roman" w:hAnsi="Times New Roman" w:cs="Times New Roman"/>
          <w:sz w:val="20"/>
          <w:szCs w:val="20"/>
        </w:rPr>
      </w:pPr>
    </w:p>
    <w:p w14:paraId="6E2A41EF"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Entre :</w:t>
      </w:r>
    </w:p>
    <w:p w14:paraId="66306AF4" w14:textId="77777777" w:rsidR="00332C18" w:rsidRDefault="00332C18">
      <w:pPr>
        <w:spacing w:after="0"/>
        <w:ind w:left="0" w:hanging="2"/>
        <w:jc w:val="both"/>
        <w:rPr>
          <w:rFonts w:ascii="Times New Roman" w:eastAsia="Times New Roman" w:hAnsi="Times New Roman" w:cs="Times New Roman"/>
          <w:sz w:val="20"/>
          <w:szCs w:val="20"/>
        </w:rPr>
      </w:pPr>
    </w:p>
    <w:p w14:paraId="6A83F9AA" w14:textId="77777777" w:rsidR="00332C18" w:rsidRDefault="00332C18">
      <w:pPr>
        <w:spacing w:after="0"/>
        <w:ind w:left="0" w:hanging="2"/>
        <w:jc w:val="both"/>
        <w:rPr>
          <w:rFonts w:ascii="Times New Roman" w:eastAsia="Times New Roman" w:hAnsi="Times New Roman" w:cs="Times New Roman"/>
          <w:sz w:val="20"/>
          <w:szCs w:val="20"/>
        </w:rPr>
      </w:pPr>
    </w:p>
    <w:p w14:paraId="640DE59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Florent MICHEL // 11H45</w:t>
      </w:r>
    </w:p>
    <w:p w14:paraId="042DD535" w14:textId="77777777" w:rsidR="00332C18" w:rsidRDefault="00FC1DD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Artiste auteur photographe</w:t>
      </w:r>
    </w:p>
    <w:p w14:paraId="6D5915B0" w14:textId="77777777" w:rsidR="00332C18" w:rsidRDefault="00FC1DD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32 bd anatole France</w:t>
      </w:r>
    </w:p>
    <w:p w14:paraId="0DA1ED10" w14:textId="77777777" w:rsidR="00332C18" w:rsidRDefault="00FC1DD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93300 Aubervilliers</w:t>
      </w:r>
    </w:p>
    <w:p w14:paraId="1810367D" w14:textId="77777777" w:rsidR="00332C18" w:rsidRDefault="00332C18">
      <w:pPr>
        <w:spacing w:after="0" w:line="240" w:lineRule="auto"/>
        <w:ind w:left="0" w:hanging="2"/>
        <w:rPr>
          <w:rFonts w:ascii="Times New Roman" w:eastAsia="Times New Roman" w:hAnsi="Times New Roman" w:cs="Times New Roman"/>
          <w:sz w:val="20"/>
          <w:szCs w:val="20"/>
        </w:rPr>
      </w:pPr>
    </w:p>
    <w:p w14:paraId="41070B50" w14:textId="77777777" w:rsidR="00332C18" w:rsidRDefault="00FC1DD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N° SIRET : 51054624500059</w:t>
      </w:r>
    </w:p>
    <w:p w14:paraId="4649D4DA" w14:textId="77777777" w:rsidR="00332C18" w:rsidRDefault="00FC1DDF">
      <w:pPr>
        <w:spacing w:after="0" w:line="240" w:lineRule="auto"/>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N°TVA : </w:t>
      </w:r>
      <w:proofErr w:type="spellStart"/>
      <w:r>
        <w:rPr>
          <w:rFonts w:ascii="Times New Roman" w:eastAsia="Times New Roman" w:hAnsi="Times New Roman" w:cs="Times New Roman"/>
          <w:sz w:val="20"/>
          <w:szCs w:val="20"/>
        </w:rPr>
        <w:t>fr</w:t>
      </w:r>
      <w:proofErr w:type="spellEnd"/>
      <w:r>
        <w:rPr>
          <w:rFonts w:ascii="Times New Roman" w:eastAsia="Times New Roman" w:hAnsi="Times New Roman" w:cs="Times New Roman"/>
          <w:sz w:val="20"/>
          <w:szCs w:val="20"/>
        </w:rPr>
        <w:t xml:space="preserve"> 17 510546245</w:t>
      </w:r>
    </w:p>
    <w:p w14:paraId="19779267" w14:textId="77777777" w:rsidR="00332C18" w:rsidRDefault="00332C18">
      <w:pPr>
        <w:spacing w:after="0"/>
        <w:ind w:left="0" w:hanging="2"/>
        <w:jc w:val="right"/>
        <w:rPr>
          <w:rFonts w:ascii="Times New Roman" w:eastAsia="Times New Roman" w:hAnsi="Times New Roman" w:cs="Times New Roman"/>
          <w:sz w:val="20"/>
          <w:szCs w:val="20"/>
        </w:rPr>
      </w:pPr>
    </w:p>
    <w:p w14:paraId="1B383FC7" w14:textId="77777777"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Ci-après dénommé l</w:t>
      </w:r>
      <w:proofErr w:type="gramStart"/>
      <w:r>
        <w:rPr>
          <w:rFonts w:ascii="Times New Roman" w:eastAsia="Times New Roman" w:hAnsi="Times New Roman" w:cs="Times New Roman"/>
          <w:sz w:val="20"/>
          <w:szCs w:val="20"/>
        </w:rPr>
        <w:t>’«Auteur</w:t>
      </w:r>
      <w:proofErr w:type="gramEnd"/>
      <w:r>
        <w:rPr>
          <w:rFonts w:ascii="Times New Roman" w:eastAsia="Times New Roman" w:hAnsi="Times New Roman" w:cs="Times New Roman"/>
          <w:sz w:val="20"/>
          <w:szCs w:val="20"/>
        </w:rPr>
        <w:t> » ou « le Photographe »</w:t>
      </w:r>
    </w:p>
    <w:p w14:paraId="57F37E46" w14:textId="77777777" w:rsidR="00332C18" w:rsidRDefault="00332C18">
      <w:pPr>
        <w:spacing w:after="0"/>
        <w:ind w:left="0" w:hanging="2"/>
        <w:jc w:val="both"/>
        <w:rPr>
          <w:rFonts w:ascii="Times New Roman" w:eastAsia="Times New Roman" w:hAnsi="Times New Roman" w:cs="Times New Roman"/>
          <w:sz w:val="20"/>
          <w:szCs w:val="20"/>
        </w:rPr>
      </w:pPr>
    </w:p>
    <w:p w14:paraId="33401A1F" w14:textId="77777777"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D’UNE PART,</w:t>
      </w:r>
    </w:p>
    <w:p w14:paraId="3D36F72C" w14:textId="77777777" w:rsidR="00332C18" w:rsidRDefault="00332C18">
      <w:pPr>
        <w:spacing w:after="0"/>
        <w:ind w:left="0" w:hanging="2"/>
        <w:jc w:val="right"/>
        <w:rPr>
          <w:rFonts w:ascii="Times New Roman" w:eastAsia="Times New Roman" w:hAnsi="Times New Roman" w:cs="Times New Roman"/>
          <w:sz w:val="20"/>
          <w:szCs w:val="20"/>
        </w:rPr>
      </w:pPr>
    </w:p>
    <w:p w14:paraId="00B519A5"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Et</w:t>
      </w:r>
    </w:p>
    <w:p w14:paraId="3EA58D6F" w14:textId="77777777" w:rsidR="00332C18" w:rsidRDefault="00332C18">
      <w:pPr>
        <w:spacing w:after="0"/>
        <w:ind w:left="0" w:hanging="2"/>
        <w:jc w:val="both"/>
        <w:rPr>
          <w:rFonts w:ascii="Times New Roman" w:eastAsia="Times New Roman" w:hAnsi="Times New Roman" w:cs="Times New Roman"/>
          <w:sz w:val="20"/>
          <w:szCs w:val="20"/>
        </w:rPr>
      </w:pPr>
    </w:p>
    <w:p w14:paraId="702FA188" w14:textId="77777777"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FIBOIS FRANCE</w:t>
      </w:r>
      <w:r>
        <w:rPr>
          <w:rFonts w:ascii="Times New Roman" w:eastAsia="Times New Roman" w:hAnsi="Times New Roman" w:cs="Times New Roman"/>
          <w:color w:val="000000"/>
          <w:sz w:val="20"/>
          <w:szCs w:val="20"/>
        </w:rPr>
        <w:t xml:space="preserve">, </w:t>
      </w:r>
    </w:p>
    <w:p w14:paraId="6E54CB46" w14:textId="77777777"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Association de type loi 1901 </w:t>
      </w:r>
    </w:p>
    <w:p w14:paraId="460739C9" w14:textId="77777777"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Siret : 518 815 105 00011</w:t>
      </w:r>
    </w:p>
    <w:p w14:paraId="1E40A984" w14:textId="77777777"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 Rue de l’Alouette 75003 PARIS</w:t>
      </w:r>
    </w:p>
    <w:p w14:paraId="31B3EA19" w14:textId="77777777" w:rsidR="00332C18" w:rsidRDefault="00332C18">
      <w:pPr>
        <w:spacing w:after="0"/>
        <w:ind w:left="0" w:hanging="2"/>
        <w:rPr>
          <w:rFonts w:ascii="Times New Roman" w:eastAsia="Times New Roman" w:hAnsi="Times New Roman" w:cs="Times New Roman"/>
          <w:sz w:val="20"/>
          <w:szCs w:val="20"/>
        </w:rPr>
      </w:pPr>
    </w:p>
    <w:p w14:paraId="5E287CF3" w14:textId="77777777"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Ci-après dénommé «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w:t>
      </w:r>
    </w:p>
    <w:p w14:paraId="524E5523" w14:textId="77777777" w:rsidR="00332C18" w:rsidRDefault="00332C18">
      <w:pPr>
        <w:spacing w:after="0"/>
        <w:ind w:left="0" w:hanging="2"/>
        <w:jc w:val="right"/>
        <w:rPr>
          <w:rFonts w:ascii="Times New Roman" w:eastAsia="Times New Roman" w:hAnsi="Times New Roman" w:cs="Times New Roman"/>
          <w:sz w:val="20"/>
          <w:szCs w:val="20"/>
        </w:rPr>
      </w:pPr>
    </w:p>
    <w:p w14:paraId="2224F7E8" w14:textId="77777777" w:rsidR="00332C18" w:rsidRDefault="00332C18">
      <w:pPr>
        <w:spacing w:after="0"/>
        <w:ind w:left="0" w:hanging="2"/>
        <w:jc w:val="right"/>
        <w:rPr>
          <w:rFonts w:ascii="Times New Roman" w:eastAsia="Times New Roman" w:hAnsi="Times New Roman" w:cs="Times New Roman"/>
          <w:sz w:val="20"/>
          <w:szCs w:val="20"/>
        </w:rPr>
      </w:pPr>
    </w:p>
    <w:p w14:paraId="7F475119" w14:textId="77777777" w:rsidR="00332C18" w:rsidRDefault="00FC1DDF">
      <w:pPr>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En présence de </w:t>
      </w:r>
    </w:p>
    <w:p w14:paraId="6DFF39C5" w14:textId="77777777" w:rsidR="00332C18" w:rsidRDefault="00332C18">
      <w:pPr>
        <w:spacing w:after="0"/>
        <w:ind w:left="0" w:hanging="2"/>
        <w:rPr>
          <w:rFonts w:ascii="Times New Roman" w:eastAsia="Times New Roman" w:hAnsi="Times New Roman" w:cs="Times New Roman"/>
          <w:sz w:val="20"/>
          <w:szCs w:val="20"/>
        </w:rPr>
      </w:pPr>
    </w:p>
    <w:p w14:paraId="735826FC" w14:textId="77777777" w:rsidR="00332C18" w:rsidRDefault="00332C18">
      <w:pPr>
        <w:spacing w:after="0"/>
        <w:ind w:left="0" w:hanging="2"/>
        <w:rPr>
          <w:rFonts w:ascii="Times New Roman" w:eastAsia="Times New Roman" w:hAnsi="Times New Roman" w:cs="Times New Roman"/>
          <w:sz w:val="20"/>
          <w:szCs w:val="20"/>
        </w:rPr>
      </w:pPr>
    </w:p>
    <w:p w14:paraId="17DC8B75" w14:textId="1D5CB067" w:rsidR="00332C18" w:rsidRDefault="00FC1DDF">
      <w:pPr>
        <w:spacing w:after="0"/>
        <w:ind w:left="0" w:hanging="2"/>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architecte</w:t>
      </w:r>
      <w:proofErr w:type="gramEnd"/>
      <w:r>
        <w:rPr>
          <w:rFonts w:ascii="Times New Roman" w:eastAsia="Times New Roman" w:hAnsi="Times New Roman" w:cs="Times New Roman"/>
          <w:sz w:val="20"/>
          <w:szCs w:val="20"/>
        </w:rPr>
        <w:br/>
        <w:t>BPM Architectes</w:t>
      </w:r>
    </w:p>
    <w:p w14:paraId="02DECF5D" w14:textId="77777777" w:rsidR="00332C18" w:rsidRDefault="00332C18">
      <w:pPr>
        <w:spacing w:after="0"/>
        <w:ind w:left="0" w:hanging="2"/>
        <w:rPr>
          <w:rFonts w:ascii="Times New Roman" w:eastAsia="Times New Roman" w:hAnsi="Times New Roman" w:cs="Times New Roman"/>
          <w:sz w:val="20"/>
          <w:szCs w:val="20"/>
        </w:rPr>
      </w:pPr>
    </w:p>
    <w:p w14:paraId="38C5DDAE" w14:textId="77777777" w:rsidR="00332C18" w:rsidRDefault="00332C18">
      <w:pPr>
        <w:spacing w:after="0"/>
        <w:ind w:left="0" w:hanging="2"/>
        <w:rPr>
          <w:rFonts w:ascii="Times New Roman" w:eastAsia="Times New Roman" w:hAnsi="Times New Roman" w:cs="Times New Roman"/>
          <w:sz w:val="20"/>
          <w:szCs w:val="20"/>
        </w:rPr>
      </w:pPr>
    </w:p>
    <w:p w14:paraId="19D62D37" w14:textId="77777777"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Ci-après dénommé « l’Architecte »</w:t>
      </w:r>
    </w:p>
    <w:p w14:paraId="489148A8" w14:textId="77777777" w:rsidR="00332C18" w:rsidRDefault="00FC1DDF">
      <w:pPr>
        <w:spacing w:after="0"/>
        <w:ind w:left="0" w:hanging="2"/>
        <w:jc w:val="righ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ou</w:t>
      </w:r>
      <w:proofErr w:type="gramEnd"/>
      <w:r>
        <w:rPr>
          <w:rFonts w:ascii="Times New Roman" w:eastAsia="Times New Roman" w:hAnsi="Times New Roman" w:cs="Times New Roman"/>
          <w:sz w:val="20"/>
          <w:szCs w:val="20"/>
        </w:rPr>
        <w:t xml:space="preserve"> « le candidat »</w:t>
      </w:r>
    </w:p>
    <w:p w14:paraId="089D3F49" w14:textId="77777777" w:rsidR="00332C18" w:rsidRDefault="00332C18">
      <w:pPr>
        <w:spacing w:after="0"/>
        <w:ind w:left="0" w:hanging="2"/>
        <w:jc w:val="right"/>
        <w:rPr>
          <w:rFonts w:ascii="Times New Roman" w:eastAsia="Times New Roman" w:hAnsi="Times New Roman" w:cs="Times New Roman"/>
          <w:sz w:val="20"/>
          <w:szCs w:val="20"/>
        </w:rPr>
      </w:pPr>
    </w:p>
    <w:p w14:paraId="1391765D" w14:textId="77777777" w:rsidR="00332C18" w:rsidRDefault="00332C18">
      <w:pPr>
        <w:spacing w:after="0"/>
        <w:ind w:left="0" w:hanging="2"/>
        <w:rPr>
          <w:rFonts w:ascii="Times New Roman" w:eastAsia="Times New Roman" w:hAnsi="Times New Roman" w:cs="Times New Roman"/>
          <w:sz w:val="20"/>
          <w:szCs w:val="20"/>
        </w:rPr>
      </w:pPr>
    </w:p>
    <w:p w14:paraId="4E769305" w14:textId="77777777" w:rsidR="00332C18" w:rsidRDefault="00332C18">
      <w:pPr>
        <w:spacing w:after="0"/>
        <w:ind w:left="0" w:hanging="2"/>
        <w:rPr>
          <w:rFonts w:ascii="Times New Roman" w:eastAsia="Times New Roman" w:hAnsi="Times New Roman" w:cs="Times New Roman"/>
          <w:sz w:val="20"/>
          <w:szCs w:val="20"/>
        </w:rPr>
      </w:pPr>
    </w:p>
    <w:p w14:paraId="35F2FA5D" w14:textId="77777777" w:rsidR="00332C18" w:rsidRDefault="00332C18">
      <w:pPr>
        <w:spacing w:after="0"/>
        <w:ind w:left="0" w:hanging="2"/>
        <w:jc w:val="both"/>
        <w:rPr>
          <w:rFonts w:ascii="Times New Roman" w:eastAsia="Times New Roman" w:hAnsi="Times New Roman" w:cs="Times New Roman"/>
          <w:sz w:val="20"/>
          <w:szCs w:val="20"/>
        </w:rPr>
      </w:pPr>
    </w:p>
    <w:p w14:paraId="457B8991" w14:textId="77777777"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D’AUTRE PART</w:t>
      </w:r>
      <w:r>
        <w:rPr>
          <w:rFonts w:ascii="Times New Roman" w:eastAsia="Times New Roman" w:hAnsi="Times New Roman" w:cs="Times New Roman"/>
          <w:sz w:val="20"/>
          <w:szCs w:val="20"/>
        </w:rPr>
        <w:t>,</w:t>
      </w:r>
    </w:p>
    <w:p w14:paraId="2F5959F7" w14:textId="77777777" w:rsidR="00332C18" w:rsidRDefault="00332C18">
      <w:pPr>
        <w:spacing w:after="0"/>
        <w:ind w:left="0" w:hanging="2"/>
        <w:jc w:val="right"/>
        <w:rPr>
          <w:rFonts w:ascii="Times New Roman" w:eastAsia="Times New Roman" w:hAnsi="Times New Roman" w:cs="Times New Roman"/>
          <w:sz w:val="20"/>
          <w:szCs w:val="20"/>
        </w:rPr>
      </w:pPr>
    </w:p>
    <w:p w14:paraId="11DD2DDA" w14:textId="6FC703FB" w:rsidR="00332C18" w:rsidRDefault="00FC1DDF">
      <w:pPr>
        <w:spacing w:after="0"/>
        <w:ind w:left="0" w:hanging="2"/>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Ci-après dénommés ensemble « les Parties »</w:t>
      </w:r>
    </w:p>
    <w:p w14:paraId="6D34C4DB" w14:textId="77777777" w:rsidR="00332C18" w:rsidRDefault="00332C18">
      <w:pPr>
        <w:spacing w:after="0"/>
        <w:ind w:left="0" w:hanging="2"/>
        <w:jc w:val="both"/>
        <w:rPr>
          <w:rFonts w:ascii="Times New Roman" w:eastAsia="Times New Roman" w:hAnsi="Times New Roman" w:cs="Times New Roman"/>
          <w:sz w:val="20"/>
          <w:szCs w:val="20"/>
        </w:rPr>
      </w:pPr>
    </w:p>
    <w:p w14:paraId="1C70FC66" w14:textId="77777777" w:rsidR="00332C18" w:rsidRDefault="00332C18">
      <w:pPr>
        <w:spacing w:after="0"/>
        <w:ind w:left="0" w:hanging="2"/>
        <w:jc w:val="both"/>
        <w:rPr>
          <w:rFonts w:ascii="Times New Roman" w:eastAsia="Times New Roman" w:hAnsi="Times New Roman" w:cs="Times New Roman"/>
          <w:sz w:val="20"/>
          <w:szCs w:val="20"/>
        </w:rPr>
      </w:pPr>
    </w:p>
    <w:p w14:paraId="358F8BD4" w14:textId="77777777" w:rsidR="00332C18" w:rsidRDefault="00332C18">
      <w:pPr>
        <w:spacing w:after="0"/>
        <w:ind w:left="0" w:hanging="2"/>
        <w:jc w:val="both"/>
        <w:rPr>
          <w:rFonts w:ascii="Times New Roman" w:eastAsia="Times New Roman" w:hAnsi="Times New Roman" w:cs="Times New Roman"/>
          <w:sz w:val="20"/>
          <w:szCs w:val="20"/>
        </w:rPr>
      </w:pPr>
    </w:p>
    <w:p w14:paraId="5EF41563" w14:textId="77777777" w:rsidR="00332C18" w:rsidRDefault="00332C18">
      <w:pPr>
        <w:spacing w:after="0"/>
        <w:ind w:left="0" w:hanging="2"/>
        <w:jc w:val="both"/>
        <w:rPr>
          <w:rFonts w:ascii="Times New Roman" w:eastAsia="Times New Roman" w:hAnsi="Times New Roman" w:cs="Times New Roman"/>
          <w:sz w:val="20"/>
          <w:szCs w:val="20"/>
        </w:rPr>
      </w:pPr>
    </w:p>
    <w:p w14:paraId="54E55AD8" w14:textId="72B8DE69" w:rsidR="00332C18" w:rsidRDefault="00FC1DDF">
      <w:pPr>
        <w:spacing w:after="0"/>
        <w:ind w:left="0" w:hanging="2"/>
        <w:jc w:val="both"/>
        <w:rPr>
          <w:rFonts w:ascii="Times New Roman" w:eastAsia="Times New Roman" w:hAnsi="Times New Roman" w:cs="Times New Roman"/>
          <w:sz w:val="20"/>
          <w:szCs w:val="20"/>
        </w:rPr>
      </w:pPr>
      <w:r>
        <w:br w:type="page"/>
      </w:r>
    </w:p>
    <w:p w14:paraId="7DDAEF2D" w14:textId="77777777" w:rsidR="00332C18" w:rsidRDefault="00FC1DDF">
      <w:pPr>
        <w:spacing w:after="0"/>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EN PRÉAMBULE, IL EST RAPPELÉ CE QUI </w:t>
      </w:r>
      <w:proofErr w:type="gramStart"/>
      <w:r>
        <w:rPr>
          <w:rFonts w:ascii="Times New Roman" w:eastAsia="Times New Roman" w:hAnsi="Times New Roman" w:cs="Times New Roman"/>
          <w:b/>
          <w:sz w:val="20"/>
          <w:szCs w:val="20"/>
        </w:rPr>
        <w:t>SUIT:</w:t>
      </w:r>
      <w:proofErr w:type="gramEnd"/>
    </w:p>
    <w:p w14:paraId="531681F7" w14:textId="77777777" w:rsidR="00332C18" w:rsidRDefault="00332C18">
      <w:pPr>
        <w:spacing w:after="0"/>
        <w:ind w:left="0" w:hanging="2"/>
        <w:jc w:val="center"/>
        <w:rPr>
          <w:rFonts w:ascii="Times New Roman" w:eastAsia="Times New Roman" w:hAnsi="Times New Roman" w:cs="Times New Roman"/>
          <w:sz w:val="20"/>
          <w:szCs w:val="20"/>
        </w:rPr>
      </w:pPr>
    </w:p>
    <w:p w14:paraId="2184BADF" w14:textId="77777777" w:rsidR="00332C18" w:rsidRDefault="00FC1DDF">
      <w:pPr>
        <w:spacing w:after="0" w:line="240" w:lineRule="auto"/>
        <w:ind w:left="0" w:hanging="2"/>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highlight w:val="white"/>
        </w:rPr>
        <w:t>Fibois</w:t>
      </w:r>
      <w:proofErr w:type="spellEnd"/>
      <w:r>
        <w:rPr>
          <w:rFonts w:ascii="Times New Roman" w:eastAsia="Times New Roman" w:hAnsi="Times New Roman" w:cs="Times New Roman"/>
          <w:color w:val="000000"/>
          <w:sz w:val="20"/>
          <w:szCs w:val="20"/>
          <w:highlight w:val="white"/>
        </w:rPr>
        <w:t xml:space="preserve"> France fédère l’ensemble des professionnels de la forêt et du bois en France.</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highlight w:val="white"/>
        </w:rPr>
        <w:t>Fibois</w:t>
      </w:r>
      <w:proofErr w:type="spellEnd"/>
      <w:r>
        <w:rPr>
          <w:rFonts w:ascii="Times New Roman" w:eastAsia="Times New Roman" w:hAnsi="Times New Roman" w:cs="Times New Roman"/>
          <w:color w:val="000000"/>
          <w:sz w:val="20"/>
          <w:szCs w:val="20"/>
          <w:highlight w:val="white"/>
        </w:rPr>
        <w:t xml:space="preserve"> France, le réseau d’interprofessions régionales de la filière forêt-bois, se donne pour mission de développer des actions interrégionales liées à la forêt et au matériau bois. </w:t>
      </w:r>
    </w:p>
    <w:p w14:paraId="7C01C431" w14:textId="77777777" w:rsidR="00332C18" w:rsidRDefault="00332C18">
      <w:pPr>
        <w:spacing w:after="0"/>
        <w:ind w:left="0" w:hanging="2"/>
        <w:jc w:val="both"/>
        <w:rPr>
          <w:rFonts w:ascii="Times New Roman" w:eastAsia="Times New Roman" w:hAnsi="Times New Roman" w:cs="Times New Roman"/>
          <w:sz w:val="20"/>
          <w:szCs w:val="20"/>
        </w:rPr>
      </w:pPr>
    </w:p>
    <w:p w14:paraId="6AD07B11"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Afin d’assurer la promotion de la filière Bois de construction, </w:t>
      </w:r>
      <w:proofErr w:type="spellStart"/>
      <w:r>
        <w:rPr>
          <w:rFonts w:ascii="Times New Roman" w:eastAsia="Times New Roman" w:hAnsi="Times New Roman" w:cs="Times New Roman"/>
          <w:color w:val="000000"/>
          <w:sz w:val="20"/>
          <w:szCs w:val="20"/>
        </w:rPr>
        <w:t>Fibois</w:t>
      </w:r>
      <w:proofErr w:type="spellEnd"/>
      <w:r>
        <w:rPr>
          <w:rFonts w:ascii="Times New Roman" w:eastAsia="Times New Roman" w:hAnsi="Times New Roman" w:cs="Times New Roman"/>
          <w:color w:val="000000"/>
          <w:sz w:val="20"/>
          <w:szCs w:val="20"/>
        </w:rPr>
        <w:t xml:space="preserve"> France et ses interprofessions régionales organisent à partir de février 2024 le Prix National de la Construction Bois : ce concours vise à distinguer des réalisations architecturales en bois : </w:t>
      </w:r>
    </w:p>
    <w:p w14:paraId="5B0E3156"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au niveau départemental et régional dans un premier temps (Prix </w:t>
      </w:r>
      <w:r>
        <w:rPr>
          <w:rFonts w:ascii="Times New Roman" w:eastAsia="Times New Roman" w:hAnsi="Times New Roman" w:cs="Times New Roman"/>
          <w:b/>
          <w:color w:val="000000"/>
          <w:sz w:val="20"/>
          <w:szCs w:val="20"/>
        </w:rPr>
        <w:t>Régional</w:t>
      </w:r>
      <w:r>
        <w:rPr>
          <w:rFonts w:ascii="Times New Roman" w:eastAsia="Times New Roman" w:hAnsi="Times New Roman" w:cs="Times New Roman"/>
          <w:color w:val="000000"/>
          <w:sz w:val="20"/>
          <w:szCs w:val="20"/>
        </w:rPr>
        <w:t xml:space="preserve"> de la Construction Bois), </w:t>
      </w:r>
    </w:p>
    <w:p w14:paraId="4A879B50"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au niveau national dans un second temps (Prix </w:t>
      </w:r>
      <w:r>
        <w:rPr>
          <w:rFonts w:ascii="Times New Roman" w:eastAsia="Times New Roman" w:hAnsi="Times New Roman" w:cs="Times New Roman"/>
          <w:b/>
          <w:color w:val="000000"/>
          <w:sz w:val="20"/>
          <w:szCs w:val="20"/>
        </w:rPr>
        <w:t xml:space="preserve">National </w:t>
      </w:r>
      <w:r>
        <w:rPr>
          <w:rFonts w:ascii="Times New Roman" w:eastAsia="Times New Roman" w:hAnsi="Times New Roman" w:cs="Times New Roman"/>
          <w:color w:val="000000"/>
          <w:sz w:val="20"/>
          <w:szCs w:val="20"/>
        </w:rPr>
        <w:t xml:space="preserve">de la Construction Bois), des réalisations </w:t>
      </w:r>
    </w:p>
    <w:p w14:paraId="4F5E3B8E"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6D1F9B36" w14:textId="77777777"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Ainsi, à l’issue d’une première phase au niveau départemental / régional (chaque dossier est étudié par le jury départemental / régional dont l’architecte ou l’opération dépend), les jurys font ensuite remonter les meilleures réalisations au jury national qui décernera les lauréats nationaux.</w:t>
      </w:r>
    </w:p>
    <w:p w14:paraId="709264A5" w14:textId="77777777" w:rsidR="00332C18" w:rsidRDefault="00332C18">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p>
    <w:p w14:paraId="3B2BFBDD" w14:textId="202CD795" w:rsidR="00332C18" w:rsidRDefault="00FC1DDF">
      <w:pPr>
        <w:pBdr>
          <w:top w:val="nil"/>
          <w:left w:val="nil"/>
          <w:bottom w:val="nil"/>
          <w:right w:val="nil"/>
          <w:between w:val="nil"/>
        </w:pBdr>
        <w:spacing w:after="0" w:line="240" w:lineRule="auto"/>
        <w:ind w:left="0" w:right="-143"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11h45 auteur photographe, a réalisé une série de photographies originales du bâtiment </w:t>
      </w:r>
      <w:r>
        <w:rPr>
          <w:rFonts w:ascii="Times New Roman" w:eastAsia="Times New Roman" w:hAnsi="Times New Roman" w:cs="Times New Roman"/>
          <w:color w:val="000000"/>
          <w:sz w:val="20"/>
          <w:szCs w:val="20"/>
          <w:highlight w:val="yellow"/>
        </w:rPr>
        <w:t xml:space="preserve">Agence BPM Architectes à Bordeaux conçu par l’architecte </w:t>
      </w:r>
      <w:r>
        <w:rPr>
          <w:rFonts w:ascii="Times New Roman" w:eastAsia="Times New Roman" w:hAnsi="Times New Roman" w:cs="Times New Roman"/>
          <w:color w:val="000000"/>
          <w:sz w:val="20"/>
          <w:szCs w:val="20"/>
        </w:rPr>
        <w:t xml:space="preserve">BPM Architectes. </w:t>
      </w:r>
      <w:proofErr w:type="spellStart"/>
      <w:r>
        <w:rPr>
          <w:rFonts w:ascii="Times New Roman" w:eastAsia="Times New Roman" w:hAnsi="Times New Roman" w:cs="Times New Roman"/>
          <w:color w:val="000000"/>
          <w:sz w:val="20"/>
          <w:szCs w:val="20"/>
        </w:rPr>
        <w:t>Fibois</w:t>
      </w:r>
      <w:proofErr w:type="spellEnd"/>
      <w:r>
        <w:rPr>
          <w:rFonts w:ascii="Times New Roman" w:eastAsia="Times New Roman" w:hAnsi="Times New Roman" w:cs="Times New Roman"/>
          <w:color w:val="000000"/>
          <w:sz w:val="20"/>
          <w:szCs w:val="20"/>
        </w:rPr>
        <w:t xml:space="preserve"> France souhaite exploiter les photographies du projet que l’architecte soumet dans le cadre de sa candidature au Prix National de la Construction Bois.</w:t>
      </w:r>
    </w:p>
    <w:p w14:paraId="216A12BF"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7D5DEB78"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Les parties se sont donc rapprochées, afin de préciser les modalités d’exploitations des photographies par </w:t>
      </w:r>
      <w:proofErr w:type="spellStart"/>
      <w:r>
        <w:rPr>
          <w:rFonts w:ascii="Times New Roman" w:eastAsia="Times New Roman" w:hAnsi="Times New Roman" w:cs="Times New Roman"/>
          <w:color w:val="000000"/>
          <w:sz w:val="20"/>
          <w:szCs w:val="20"/>
        </w:rPr>
        <w:t>Fibois</w:t>
      </w:r>
      <w:proofErr w:type="spellEnd"/>
      <w:r>
        <w:rPr>
          <w:rFonts w:ascii="Times New Roman" w:eastAsia="Times New Roman" w:hAnsi="Times New Roman" w:cs="Times New Roman"/>
          <w:color w:val="000000"/>
          <w:sz w:val="20"/>
          <w:szCs w:val="20"/>
        </w:rPr>
        <w:t xml:space="preserve"> France, dans le contexte du Prix National de la Construction Bois.</w:t>
      </w:r>
    </w:p>
    <w:p w14:paraId="171F62BE"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2A1BC826"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
      </w:r>
    </w:p>
    <w:p w14:paraId="06DA2B55" w14:textId="77777777" w:rsidR="00332C18" w:rsidRDefault="00FC1DDF">
      <w:pPr>
        <w:spacing w:after="0"/>
        <w:ind w:left="0" w:hanging="2"/>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CECI ÉTANT</w:t>
      </w:r>
      <w:proofErr w:type="gramEnd"/>
      <w:r>
        <w:rPr>
          <w:rFonts w:ascii="Times New Roman" w:eastAsia="Times New Roman" w:hAnsi="Times New Roman" w:cs="Times New Roman"/>
          <w:b/>
          <w:sz w:val="20"/>
          <w:szCs w:val="20"/>
        </w:rPr>
        <w:t xml:space="preserve"> EXPOSE, IL EST CONVENU ET ARRÊTÉ CE QUI SUIT :</w:t>
      </w:r>
    </w:p>
    <w:p w14:paraId="7ABD00F7" w14:textId="77777777" w:rsidR="00332C18" w:rsidRDefault="00332C18">
      <w:pPr>
        <w:spacing w:after="0"/>
        <w:ind w:left="0" w:hanging="2"/>
        <w:rPr>
          <w:rFonts w:ascii="Times New Roman" w:eastAsia="Times New Roman" w:hAnsi="Times New Roman" w:cs="Times New Roman"/>
          <w:sz w:val="20"/>
          <w:szCs w:val="20"/>
        </w:rPr>
      </w:pPr>
    </w:p>
    <w:p w14:paraId="3FDB0090" w14:textId="77777777" w:rsidR="00332C18" w:rsidRDefault="00332C18">
      <w:pPr>
        <w:spacing w:after="0"/>
        <w:ind w:left="0" w:hanging="2"/>
        <w:jc w:val="both"/>
        <w:rPr>
          <w:rFonts w:ascii="Times New Roman" w:eastAsia="Times New Roman" w:hAnsi="Times New Roman" w:cs="Times New Roman"/>
          <w:sz w:val="20"/>
          <w:szCs w:val="20"/>
          <w:u w:val="single"/>
        </w:rPr>
      </w:pPr>
    </w:p>
    <w:p w14:paraId="4FB15F77" w14:textId="77777777" w:rsidR="00332C18" w:rsidRDefault="00FC1DDF">
      <w:pPr>
        <w:spacing w:after="0"/>
        <w:ind w:left="0" w:hanging="2"/>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Article 1 – Objet</w:t>
      </w:r>
    </w:p>
    <w:p w14:paraId="62A83930" w14:textId="77777777" w:rsidR="00332C18" w:rsidRDefault="00332C18">
      <w:pPr>
        <w:spacing w:after="0"/>
        <w:ind w:left="0" w:hanging="2"/>
        <w:jc w:val="both"/>
        <w:rPr>
          <w:rFonts w:ascii="Times New Roman" w:eastAsia="Times New Roman" w:hAnsi="Times New Roman" w:cs="Times New Roman"/>
          <w:sz w:val="20"/>
          <w:szCs w:val="20"/>
          <w:u w:val="single"/>
        </w:rPr>
      </w:pPr>
    </w:p>
    <w:p w14:paraId="6AA6C1EC"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 présent contrat a pour objet, de préciser les modalités selon lesquelles </w:t>
      </w:r>
      <w:proofErr w:type="spellStart"/>
      <w:r>
        <w:rPr>
          <w:rFonts w:ascii="Times New Roman" w:eastAsia="Times New Roman" w:hAnsi="Times New Roman" w:cs="Times New Roman"/>
          <w:color w:val="000000"/>
          <w:sz w:val="20"/>
          <w:szCs w:val="20"/>
        </w:rPr>
        <w:t>Fibois</w:t>
      </w:r>
      <w:proofErr w:type="spellEnd"/>
      <w:r>
        <w:rPr>
          <w:rFonts w:ascii="Times New Roman" w:eastAsia="Times New Roman" w:hAnsi="Times New Roman" w:cs="Times New Roman"/>
          <w:color w:val="000000"/>
          <w:sz w:val="20"/>
          <w:szCs w:val="20"/>
        </w:rPr>
        <w:t xml:space="preserve"> France peut exploiter (reproduire, représenter, adapter) les photographies dont le photographe est l’auteur dans le contexte du Prix National de la Construction Bois (PNCB).</w:t>
      </w:r>
    </w:p>
    <w:p w14:paraId="1A6A729F"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00BC0938"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Les différentes étapes du Prix sont distinguées : candidature, nomination, distinction d’un projet lauréat, ce au niveau REGIONAL dans un premier temps, </w:t>
      </w:r>
      <w:proofErr w:type="gramStart"/>
      <w:r>
        <w:rPr>
          <w:rFonts w:ascii="Times New Roman" w:eastAsia="Times New Roman" w:hAnsi="Times New Roman" w:cs="Times New Roman"/>
          <w:color w:val="000000"/>
          <w:sz w:val="20"/>
          <w:szCs w:val="20"/>
        </w:rPr>
        <w:t>puis ensuite</w:t>
      </w:r>
      <w:proofErr w:type="gramEnd"/>
      <w:r>
        <w:rPr>
          <w:rFonts w:ascii="Times New Roman" w:eastAsia="Times New Roman" w:hAnsi="Times New Roman" w:cs="Times New Roman"/>
          <w:color w:val="000000"/>
          <w:sz w:val="20"/>
          <w:szCs w:val="20"/>
        </w:rPr>
        <w:t xml:space="preserve"> au niveau NATIONAL.</w:t>
      </w:r>
    </w:p>
    <w:p w14:paraId="48BA5973"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30065BC8"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7EFBE623"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0"/>
          <w:szCs w:val="20"/>
          <w:u w:val="single"/>
        </w:rPr>
        <w:t>Article 2 – Sélection des Photographies et remise des supports</w:t>
      </w:r>
    </w:p>
    <w:p w14:paraId="20B8CECB"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6CE201CF"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2.1 Dossier de Candidature</w:t>
      </w:r>
    </w:p>
    <w:p w14:paraId="356C47A7"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1605A969"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 candidat a sélectionné X photographies originales dont XXXX est l’auteur. Elles représentent l’opération XXXX. Annexées au présent contrat (annexe 1), ces photographies intègrent le dossier de candidature au PNCB sous forme de fichiers numériques à une résolution permettant leur examen et les exploitations envisagées ci-après aux articles 3.1.1 à 3.1.6.</w:t>
      </w:r>
    </w:p>
    <w:p w14:paraId="7240EF84"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40319B02"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Ces photographies ont pour seule vocation l’examen du dossier de candidature par les organisateurs et les membres des jurys aux différentes étapes du PNCB.</w:t>
      </w:r>
    </w:p>
    <w:p w14:paraId="4A145F89"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0AA1F35F"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2.2 Sélection des photographies </w:t>
      </w:r>
    </w:p>
    <w:p w14:paraId="02024CDF"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p w14:paraId="2D4BB3D2" w14:textId="1176AB02"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L’architecte sélectionne une à trois photographies extraites du dossier de candidature (répertoriées en annexe 2). Cette sélection de photographies pourra faire l’objet des exploitations détaillées ci-après, envisagées aux articles 3.1.1 à 3.1.6. Ces exploitations font l’objet de la présente </w:t>
      </w:r>
      <w:proofErr w:type="spellStart"/>
      <w:r>
        <w:rPr>
          <w:rFonts w:ascii="Times New Roman" w:eastAsia="Times New Roman" w:hAnsi="Times New Roman" w:cs="Times New Roman"/>
          <w:color w:val="000000"/>
          <w:sz w:val="20"/>
          <w:szCs w:val="20"/>
        </w:rPr>
        <w:t>cession</w:t>
      </w:r>
      <w:proofErr w:type="spellEnd"/>
      <w:r>
        <w:rPr>
          <w:rFonts w:ascii="Times New Roman" w:eastAsia="Times New Roman" w:hAnsi="Times New Roman" w:cs="Times New Roman"/>
          <w:color w:val="000000"/>
          <w:sz w:val="20"/>
          <w:szCs w:val="20"/>
        </w:rPr>
        <w:t xml:space="preserve"> de droits d’auteur.</w:t>
      </w:r>
    </w:p>
    <w:p w14:paraId="4C3E4A98"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0CC088C1"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514B1E4B"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49D5F657" w14:textId="77777777" w:rsidR="00332C18" w:rsidRDefault="00332C18">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p>
    <w:p w14:paraId="3058524E" w14:textId="77777777" w:rsidR="00332C18" w:rsidRDefault="00FC1DDF">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0"/>
          <w:szCs w:val="20"/>
          <w:u w:val="single"/>
        </w:rPr>
        <w:t xml:space="preserve">Article 3 – Cession des droits d’auteur par le photographe au bénéfice de </w:t>
      </w:r>
      <w:proofErr w:type="spellStart"/>
      <w:r>
        <w:rPr>
          <w:rFonts w:ascii="Times New Roman" w:eastAsia="Times New Roman" w:hAnsi="Times New Roman" w:cs="Times New Roman"/>
          <w:b/>
          <w:color w:val="000000"/>
          <w:sz w:val="20"/>
          <w:szCs w:val="20"/>
          <w:u w:val="single"/>
        </w:rPr>
        <w:t>Fibois</w:t>
      </w:r>
      <w:proofErr w:type="spellEnd"/>
      <w:r>
        <w:rPr>
          <w:rFonts w:ascii="Times New Roman" w:eastAsia="Times New Roman" w:hAnsi="Times New Roman" w:cs="Times New Roman"/>
          <w:b/>
          <w:color w:val="000000"/>
          <w:sz w:val="20"/>
          <w:szCs w:val="20"/>
          <w:u w:val="single"/>
        </w:rPr>
        <w:t xml:space="preserve"> France</w:t>
      </w:r>
    </w:p>
    <w:p w14:paraId="475A46FD" w14:textId="77777777" w:rsidR="00332C18" w:rsidRDefault="00332C18">
      <w:pPr>
        <w:spacing w:after="0"/>
        <w:ind w:left="0" w:hanging="2"/>
        <w:jc w:val="both"/>
        <w:rPr>
          <w:rFonts w:ascii="Times New Roman" w:eastAsia="Times New Roman" w:hAnsi="Times New Roman" w:cs="Times New Roman"/>
          <w:sz w:val="20"/>
          <w:szCs w:val="20"/>
        </w:rPr>
      </w:pPr>
    </w:p>
    <w:p w14:paraId="6D622AC7"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3.1 - Exploitations principales</w:t>
      </w:r>
    </w:p>
    <w:p w14:paraId="6A101072" w14:textId="77777777" w:rsidR="00332C18" w:rsidRDefault="00332C18">
      <w:pPr>
        <w:spacing w:after="0"/>
        <w:ind w:left="0" w:hanging="2"/>
        <w:jc w:val="both"/>
        <w:rPr>
          <w:rFonts w:ascii="Times New Roman" w:eastAsia="Times New Roman" w:hAnsi="Times New Roman" w:cs="Times New Roman"/>
          <w:sz w:val="20"/>
          <w:szCs w:val="20"/>
        </w:rPr>
      </w:pPr>
    </w:p>
    <w:p w14:paraId="0553E4DF" w14:textId="77777777" w:rsidR="00332C18" w:rsidRDefault="00FC1DDF">
      <w:pPr>
        <w:spacing w:after="0"/>
        <w:ind w:left="0" w:hanging="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
          <w:i/>
          <w:sz w:val="20"/>
          <w:szCs w:val="20"/>
        </w:rPr>
        <w:t>3.1.1  Examen</w:t>
      </w:r>
      <w:proofErr w:type="gramEnd"/>
      <w:r>
        <w:rPr>
          <w:rFonts w:ascii="Times New Roman" w:eastAsia="Times New Roman" w:hAnsi="Times New Roman" w:cs="Times New Roman"/>
          <w:b/>
          <w:i/>
          <w:sz w:val="20"/>
          <w:szCs w:val="20"/>
        </w:rPr>
        <w:t xml:space="preserve"> du dossier de candidature</w:t>
      </w:r>
    </w:p>
    <w:p w14:paraId="7E7FF15C" w14:textId="77777777" w:rsidR="00332C18" w:rsidRDefault="00332C18">
      <w:pPr>
        <w:spacing w:after="0"/>
        <w:ind w:left="0" w:hanging="2"/>
        <w:jc w:val="both"/>
        <w:rPr>
          <w:rFonts w:ascii="Times New Roman" w:eastAsia="Times New Roman" w:hAnsi="Times New Roman" w:cs="Times New Roman"/>
          <w:sz w:val="20"/>
          <w:szCs w:val="20"/>
        </w:rPr>
      </w:pPr>
    </w:p>
    <w:p w14:paraId="0D5B5906"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reproduire et représenter les photographies intégrées au dossier de candidature dans le strict cadre de l’examen du dossier de candidature par les seuls membres du jury : </w:t>
      </w:r>
    </w:p>
    <w:p w14:paraId="047305BD" w14:textId="77777777" w:rsidR="00332C18" w:rsidRDefault="00332C18">
      <w:pPr>
        <w:spacing w:after="0"/>
        <w:ind w:left="0" w:hanging="2"/>
        <w:jc w:val="both"/>
        <w:rPr>
          <w:rFonts w:ascii="Times New Roman" w:eastAsia="Times New Roman" w:hAnsi="Times New Roman" w:cs="Times New Roman"/>
          <w:sz w:val="20"/>
          <w:szCs w:val="20"/>
        </w:rPr>
      </w:pPr>
    </w:p>
    <w:p w14:paraId="4BAFCCDF" w14:textId="77777777" w:rsidR="00332C18" w:rsidRDefault="00FC1DDF">
      <w:pPr>
        <w:numPr>
          <w:ilvl w:val="0"/>
          <w:numId w:val="1"/>
        </w:num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Envoi par </w:t>
      </w:r>
      <w:proofErr w:type="gramStart"/>
      <w:r>
        <w:rPr>
          <w:rFonts w:ascii="Times New Roman" w:eastAsia="Times New Roman" w:hAnsi="Times New Roman" w:cs="Times New Roman"/>
          <w:sz w:val="20"/>
          <w:szCs w:val="20"/>
        </w:rPr>
        <w:t>email</w:t>
      </w:r>
      <w:proofErr w:type="gramEnd"/>
      <w:r>
        <w:rPr>
          <w:rFonts w:ascii="Times New Roman" w:eastAsia="Times New Roman" w:hAnsi="Times New Roman" w:cs="Times New Roman"/>
          <w:sz w:val="20"/>
          <w:szCs w:val="20"/>
        </w:rPr>
        <w:t xml:space="preserve"> du dossier de candidature aux membres du ou des jurys pour examen ;</w:t>
      </w:r>
    </w:p>
    <w:p w14:paraId="32535D1B" w14:textId="77777777" w:rsidR="00332C18" w:rsidRDefault="00FC1DDF">
      <w:pPr>
        <w:numPr>
          <w:ilvl w:val="0"/>
          <w:numId w:val="1"/>
        </w:num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Impression du dossier au format A4 à destination des membres du ou des jurys ;</w:t>
      </w:r>
    </w:p>
    <w:p w14:paraId="4327A355" w14:textId="77777777" w:rsidR="00332C18" w:rsidRDefault="00FC1DDF">
      <w:pPr>
        <w:numPr>
          <w:ilvl w:val="0"/>
          <w:numId w:val="1"/>
        </w:num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Projection dans les locaux de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ou de la cellule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de la région concernée lors de la réunion du ou des jurys.</w:t>
      </w:r>
    </w:p>
    <w:p w14:paraId="62B1DB81" w14:textId="77777777" w:rsidR="00332C18" w:rsidRDefault="00332C18">
      <w:pPr>
        <w:spacing w:after="0"/>
        <w:ind w:left="0" w:hanging="2"/>
        <w:jc w:val="both"/>
        <w:rPr>
          <w:rFonts w:ascii="Times New Roman" w:eastAsia="Times New Roman" w:hAnsi="Times New Roman" w:cs="Times New Roman"/>
          <w:sz w:val="20"/>
          <w:szCs w:val="20"/>
        </w:rPr>
      </w:pPr>
    </w:p>
    <w:p w14:paraId="5C3EC5B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conviendra de préciser clairement aux membres du jury que les photographies qui leur sont transmises ne sont destinées qu’à un examen de la candidature dans un cadre privé : aucune autre exploitation ou diffusion des photographies ne saurait être réalisée.</w:t>
      </w:r>
    </w:p>
    <w:p w14:paraId="6F340639" w14:textId="77777777" w:rsidR="00332C18" w:rsidRDefault="00332C18">
      <w:pPr>
        <w:spacing w:after="0"/>
        <w:ind w:left="0" w:hanging="2"/>
        <w:jc w:val="both"/>
        <w:rPr>
          <w:rFonts w:ascii="Times New Roman" w:eastAsia="Times New Roman" w:hAnsi="Times New Roman" w:cs="Times New Roman"/>
          <w:sz w:val="20"/>
          <w:szCs w:val="20"/>
        </w:rPr>
      </w:pPr>
    </w:p>
    <w:p w14:paraId="39DFA581"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3.1.2 Communication à propos de la CANDIDATURE au Prix REGIONAL de la Construction Bois</w:t>
      </w:r>
    </w:p>
    <w:p w14:paraId="53DD15D0" w14:textId="77777777" w:rsidR="00332C18" w:rsidRDefault="00332C18">
      <w:pPr>
        <w:spacing w:after="0"/>
        <w:ind w:left="0" w:hanging="2"/>
        <w:jc w:val="both"/>
        <w:rPr>
          <w:rFonts w:ascii="Times New Roman" w:eastAsia="Times New Roman" w:hAnsi="Times New Roman" w:cs="Times New Roman"/>
          <w:sz w:val="20"/>
          <w:szCs w:val="20"/>
        </w:rPr>
      </w:pPr>
    </w:p>
    <w:p w14:paraId="639A9F22"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exploiter une seule et unique photographie extraite de ladite sélection de photographies (Annexe 2) dans le cadre exclusif du PNCB.</w:t>
      </w:r>
    </w:p>
    <w:p w14:paraId="3DD7BBA3" w14:textId="77777777" w:rsidR="00332C18" w:rsidRDefault="00332C18">
      <w:pPr>
        <w:spacing w:after="0"/>
        <w:ind w:left="0" w:hanging="2"/>
        <w:jc w:val="both"/>
        <w:rPr>
          <w:rFonts w:ascii="Times New Roman" w:eastAsia="Times New Roman" w:hAnsi="Times New Roman" w:cs="Times New Roman"/>
          <w:sz w:val="20"/>
          <w:szCs w:val="20"/>
        </w:rPr>
      </w:pPr>
    </w:p>
    <w:p w14:paraId="18461F5A"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la photographie sur un post unique, publié sur les pages des réseaux sociaux administrées par les bureaux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des régions concernées, à savoir : </w:t>
      </w:r>
    </w:p>
    <w:p w14:paraId="552D8FF1"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Instagram, Facebook, LinkedIn, X (anciennement Twitter)</w:t>
      </w:r>
    </w:p>
    <w:p w14:paraId="4FF7FEFF" w14:textId="77777777" w:rsidR="00332C18" w:rsidRDefault="00332C18">
      <w:pPr>
        <w:spacing w:after="0"/>
        <w:ind w:left="0" w:hanging="2"/>
        <w:jc w:val="both"/>
        <w:rPr>
          <w:rFonts w:ascii="Times New Roman" w:eastAsia="Times New Roman" w:hAnsi="Times New Roman" w:cs="Times New Roman"/>
          <w:sz w:val="20"/>
          <w:szCs w:val="20"/>
        </w:rPr>
      </w:pPr>
    </w:p>
    <w:p w14:paraId="77FE4C6F"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 post mentionnera clairement le nom de l’architecte, le nom du photographe et décrira le projet concerné dans le corps du texte du post.</w:t>
      </w:r>
    </w:p>
    <w:p w14:paraId="71C72952" w14:textId="77777777" w:rsidR="00332C18" w:rsidRDefault="00332C18">
      <w:pPr>
        <w:spacing w:after="0"/>
        <w:ind w:left="0" w:hanging="2"/>
        <w:jc w:val="both"/>
        <w:rPr>
          <w:rFonts w:ascii="Times New Roman" w:eastAsia="Times New Roman" w:hAnsi="Times New Roman" w:cs="Times New Roman"/>
          <w:sz w:val="20"/>
          <w:szCs w:val="20"/>
        </w:rPr>
      </w:pPr>
    </w:p>
    <w:p w14:paraId="00891751" w14:textId="77777777" w:rsidR="00332C18" w:rsidRDefault="00332C18">
      <w:pPr>
        <w:spacing w:after="0"/>
        <w:ind w:left="0" w:hanging="2"/>
        <w:jc w:val="both"/>
        <w:rPr>
          <w:rFonts w:ascii="Times New Roman" w:eastAsia="Times New Roman" w:hAnsi="Times New Roman" w:cs="Times New Roman"/>
          <w:sz w:val="20"/>
          <w:szCs w:val="20"/>
        </w:rPr>
      </w:pPr>
    </w:p>
    <w:p w14:paraId="265040E4"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3.1.3. Communication à propos de la CANDIDATURE au Prix NATIONAL de la Construction Bois</w:t>
      </w:r>
    </w:p>
    <w:p w14:paraId="6FD622B9" w14:textId="77777777" w:rsidR="00332C18" w:rsidRDefault="00332C18">
      <w:pPr>
        <w:spacing w:after="0"/>
        <w:ind w:left="0" w:hanging="2"/>
        <w:jc w:val="both"/>
        <w:rPr>
          <w:rFonts w:ascii="Times New Roman" w:eastAsia="Times New Roman" w:hAnsi="Times New Roman" w:cs="Times New Roman"/>
          <w:sz w:val="20"/>
          <w:szCs w:val="20"/>
        </w:rPr>
      </w:pPr>
    </w:p>
    <w:p w14:paraId="04FF0BE2"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Ibid. 3.1.2 – Pages des réseaux sociaux administrées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w:t>
      </w:r>
    </w:p>
    <w:p w14:paraId="477791ED" w14:textId="77777777" w:rsidR="00332C18" w:rsidRDefault="00332C18">
      <w:pPr>
        <w:spacing w:after="0"/>
        <w:ind w:left="0" w:hanging="2"/>
        <w:jc w:val="both"/>
        <w:rPr>
          <w:rFonts w:ascii="Times New Roman" w:eastAsia="Times New Roman" w:hAnsi="Times New Roman" w:cs="Times New Roman"/>
          <w:sz w:val="20"/>
          <w:szCs w:val="20"/>
        </w:rPr>
      </w:pPr>
    </w:p>
    <w:p w14:paraId="51260D1C"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3.1.4. Communication à propos de la NOMINATION au Prix REGIONAL de la Construction Bois</w:t>
      </w:r>
    </w:p>
    <w:p w14:paraId="3BD1C71C" w14:textId="77777777" w:rsidR="00332C18" w:rsidRDefault="00332C18">
      <w:pPr>
        <w:spacing w:after="0"/>
        <w:ind w:left="0" w:hanging="2"/>
        <w:jc w:val="both"/>
        <w:rPr>
          <w:rFonts w:ascii="Times New Roman" w:eastAsia="Times New Roman" w:hAnsi="Times New Roman" w:cs="Times New Roman"/>
          <w:sz w:val="20"/>
          <w:szCs w:val="20"/>
        </w:rPr>
      </w:pPr>
    </w:p>
    <w:p w14:paraId="79D05223"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exploiter jusqu’à trois photographies extraite(s) de ladite sélection de photographies (Annexe 2) dans le cadre exclusif du PNCB.</w:t>
      </w:r>
    </w:p>
    <w:p w14:paraId="47EC082B" w14:textId="77777777" w:rsidR="00332C18" w:rsidRDefault="00332C18">
      <w:pPr>
        <w:spacing w:after="0"/>
        <w:ind w:left="0" w:hanging="2"/>
        <w:jc w:val="both"/>
        <w:rPr>
          <w:rFonts w:ascii="Times New Roman" w:eastAsia="Times New Roman" w:hAnsi="Times New Roman" w:cs="Times New Roman"/>
          <w:sz w:val="20"/>
          <w:szCs w:val="20"/>
        </w:rPr>
      </w:pPr>
    </w:p>
    <w:p w14:paraId="45023269"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jusqu’à trois photographies sur un post unique, publié sur les pages des réseaux sociaux administrées par les bureaux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des régions concernées, à savoir : </w:t>
      </w:r>
    </w:p>
    <w:p w14:paraId="0054C95B"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Instagram, Facebook, LinkedIn, X (anciennement Twitter)</w:t>
      </w:r>
    </w:p>
    <w:p w14:paraId="4FBD480D" w14:textId="77777777" w:rsidR="00332C18" w:rsidRDefault="00332C18">
      <w:pPr>
        <w:spacing w:after="0"/>
        <w:ind w:left="0" w:hanging="2"/>
        <w:jc w:val="both"/>
        <w:rPr>
          <w:rFonts w:ascii="Times New Roman" w:eastAsia="Times New Roman" w:hAnsi="Times New Roman" w:cs="Times New Roman"/>
          <w:sz w:val="20"/>
          <w:szCs w:val="20"/>
        </w:rPr>
      </w:pPr>
    </w:p>
    <w:p w14:paraId="2B820A12"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 post mentionnera clairement le nom de l’architecte, le nom du photographe et décrira le projet concerné dans le corps du texte du post.</w:t>
      </w:r>
    </w:p>
    <w:p w14:paraId="36C91341" w14:textId="77777777" w:rsidR="00332C18" w:rsidRDefault="00332C18">
      <w:pPr>
        <w:spacing w:after="0"/>
        <w:ind w:left="0" w:hanging="2"/>
        <w:jc w:val="both"/>
        <w:rPr>
          <w:rFonts w:ascii="Times New Roman" w:eastAsia="Times New Roman" w:hAnsi="Times New Roman" w:cs="Times New Roman"/>
          <w:sz w:val="20"/>
          <w:szCs w:val="20"/>
        </w:rPr>
      </w:pPr>
    </w:p>
    <w:p w14:paraId="5AF47FBA"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3.1.4. Communication à propos de la NOMINATION au Prix NATIONAL de la Construction Bois</w:t>
      </w:r>
    </w:p>
    <w:p w14:paraId="70D4D79C" w14:textId="77777777" w:rsidR="00332C18" w:rsidRDefault="00332C18">
      <w:pPr>
        <w:spacing w:after="0"/>
        <w:ind w:left="0" w:hanging="2"/>
        <w:jc w:val="both"/>
        <w:rPr>
          <w:rFonts w:ascii="Times New Roman" w:eastAsia="Times New Roman" w:hAnsi="Times New Roman" w:cs="Times New Roman"/>
          <w:sz w:val="20"/>
          <w:szCs w:val="20"/>
        </w:rPr>
      </w:pPr>
    </w:p>
    <w:p w14:paraId="3060821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exploiter jusqu’à trois photographies extraite(s) de ladite sélection de photographies (Annexe 2) dans le cadre exclusif du PNCB.</w:t>
      </w:r>
    </w:p>
    <w:p w14:paraId="016BA777" w14:textId="77777777" w:rsidR="00332C18" w:rsidRDefault="00332C18">
      <w:pPr>
        <w:spacing w:after="0"/>
        <w:ind w:left="0" w:hanging="2"/>
        <w:jc w:val="both"/>
        <w:rPr>
          <w:rFonts w:ascii="Times New Roman" w:eastAsia="Times New Roman" w:hAnsi="Times New Roman" w:cs="Times New Roman"/>
          <w:sz w:val="20"/>
          <w:szCs w:val="20"/>
        </w:rPr>
      </w:pPr>
    </w:p>
    <w:p w14:paraId="1A04446B"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jusqu’à trois photographies sur un post unique, publié sur les pages des réseaux sociaux administrées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concernées, à savoir : </w:t>
      </w:r>
    </w:p>
    <w:p w14:paraId="30C17B97"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Instagram, Facebook, LinkedIn, X (anciennement Twitter)</w:t>
      </w:r>
    </w:p>
    <w:p w14:paraId="09AF101C" w14:textId="77777777" w:rsidR="00332C18" w:rsidRDefault="00332C18">
      <w:pPr>
        <w:spacing w:after="0"/>
        <w:ind w:left="0" w:hanging="2"/>
        <w:jc w:val="both"/>
        <w:rPr>
          <w:rFonts w:ascii="Times New Roman" w:eastAsia="Times New Roman" w:hAnsi="Times New Roman" w:cs="Times New Roman"/>
          <w:sz w:val="20"/>
          <w:szCs w:val="20"/>
        </w:rPr>
      </w:pPr>
    </w:p>
    <w:p w14:paraId="1C09BF81"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 post mentionnera clairement le nom de l’architecte, le nom du photographe et décrira le projet concerné dans le corps du texte du post.</w:t>
      </w:r>
    </w:p>
    <w:p w14:paraId="3D0471F8" w14:textId="77777777" w:rsidR="00332C18" w:rsidRDefault="00332C18">
      <w:pPr>
        <w:spacing w:after="0"/>
        <w:ind w:left="0" w:hanging="2"/>
        <w:jc w:val="both"/>
        <w:rPr>
          <w:rFonts w:ascii="Times New Roman" w:eastAsia="Times New Roman" w:hAnsi="Times New Roman" w:cs="Times New Roman"/>
          <w:sz w:val="20"/>
          <w:szCs w:val="20"/>
        </w:rPr>
      </w:pPr>
    </w:p>
    <w:p w14:paraId="6E951ED4"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3.1.5. Annonce et PRESENTATION DU LAUREAT distingué au Prix RÉGIONAL de la Construction Bois</w:t>
      </w:r>
    </w:p>
    <w:p w14:paraId="69CCAA8B" w14:textId="77777777" w:rsidR="00332C18" w:rsidRDefault="00332C18">
      <w:pPr>
        <w:spacing w:after="0"/>
        <w:ind w:left="0" w:hanging="2"/>
        <w:jc w:val="both"/>
        <w:rPr>
          <w:rFonts w:ascii="Times New Roman" w:eastAsia="Times New Roman" w:hAnsi="Times New Roman" w:cs="Times New Roman"/>
          <w:sz w:val="20"/>
          <w:szCs w:val="20"/>
        </w:rPr>
      </w:pPr>
    </w:p>
    <w:p w14:paraId="6BB77654"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exploiter jusqu’à trois 3 photographies (Annexe 2) dans le cadre exclusif du PNCB pour annoncer et présenter le projet architectural, uniquement dans le cas où il serait distingué comme lauréat.</w:t>
      </w:r>
    </w:p>
    <w:p w14:paraId="78435A91" w14:textId="77777777" w:rsidR="00332C18" w:rsidRDefault="00332C18">
      <w:pPr>
        <w:spacing w:after="0"/>
        <w:ind w:left="0" w:hanging="2"/>
        <w:jc w:val="both"/>
        <w:rPr>
          <w:rFonts w:ascii="Times New Roman" w:eastAsia="Times New Roman" w:hAnsi="Times New Roman" w:cs="Times New Roman"/>
          <w:sz w:val="20"/>
          <w:szCs w:val="20"/>
        </w:rPr>
      </w:pPr>
    </w:p>
    <w:p w14:paraId="4AF655CD"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jusqu’à 3 photographies sur un post unique, publié sur les pages des réseaux sociaux administrées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concernées, à savoir : </w:t>
      </w:r>
    </w:p>
    <w:p w14:paraId="67466D51"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Instagram, Facebook, LinkedIn, X (anciennement Twitter)</w:t>
      </w:r>
    </w:p>
    <w:p w14:paraId="13DCA015" w14:textId="77777777" w:rsidR="00332C18" w:rsidRDefault="00332C18">
      <w:pPr>
        <w:spacing w:after="0"/>
        <w:ind w:left="0" w:hanging="2"/>
        <w:jc w:val="both"/>
        <w:rPr>
          <w:rFonts w:ascii="Times New Roman" w:eastAsia="Times New Roman" w:hAnsi="Times New Roman" w:cs="Times New Roman"/>
          <w:sz w:val="20"/>
          <w:szCs w:val="20"/>
        </w:rPr>
      </w:pPr>
    </w:p>
    <w:p w14:paraId="11F60F70"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cette même sélection de photographies sur une newsletter (emailing, infolettre) éditée et envoyée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afin d’annoncer et présenter le projet, uniquement dans le cas où il serait distingué comme lauréat.</w:t>
      </w:r>
    </w:p>
    <w:p w14:paraId="27BAEBF1" w14:textId="77777777" w:rsidR="00332C18" w:rsidRDefault="00332C18">
      <w:pPr>
        <w:spacing w:after="0"/>
        <w:ind w:left="0" w:hanging="2"/>
        <w:jc w:val="both"/>
        <w:rPr>
          <w:rFonts w:ascii="Times New Roman" w:eastAsia="Times New Roman" w:hAnsi="Times New Roman" w:cs="Times New Roman"/>
          <w:sz w:val="20"/>
          <w:szCs w:val="20"/>
        </w:rPr>
      </w:pPr>
    </w:p>
    <w:p w14:paraId="48FA557E"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cette même sélection de photographies sur un ouvrage édité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présentant les projets lauréats régionaux et nationaux, uniquement dans le cas où il serait distingué comme lauréat.</w:t>
      </w:r>
    </w:p>
    <w:p w14:paraId="46AE8D8D" w14:textId="77777777" w:rsidR="00332C18" w:rsidRDefault="00332C18">
      <w:pPr>
        <w:spacing w:after="0"/>
        <w:ind w:left="0" w:hanging="2"/>
        <w:jc w:val="both"/>
        <w:rPr>
          <w:rFonts w:ascii="Times New Roman" w:eastAsia="Times New Roman" w:hAnsi="Times New Roman" w:cs="Times New Roman"/>
          <w:sz w:val="20"/>
          <w:szCs w:val="20"/>
        </w:rPr>
      </w:pPr>
    </w:p>
    <w:p w14:paraId="31793EB4"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Ces exploitations mentionneront toujours clairement le nom de l’architecte, le nom du photographe et décrira le projet concerné dans le corps du texte du post.</w:t>
      </w:r>
    </w:p>
    <w:p w14:paraId="13674920" w14:textId="77777777" w:rsidR="00332C18" w:rsidRDefault="00332C18">
      <w:pPr>
        <w:spacing w:after="0"/>
        <w:ind w:left="0" w:hanging="2"/>
        <w:jc w:val="both"/>
        <w:rPr>
          <w:rFonts w:ascii="Times New Roman" w:eastAsia="Times New Roman" w:hAnsi="Times New Roman" w:cs="Times New Roman"/>
          <w:sz w:val="20"/>
          <w:szCs w:val="20"/>
        </w:rPr>
      </w:pPr>
    </w:p>
    <w:p w14:paraId="7C6CF9E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3.1.6. Annonce et PRÉSENTATION DU LAURÉAT distingué au Prix NATIONAL de la Construction Bois</w:t>
      </w:r>
    </w:p>
    <w:p w14:paraId="7BBC3CB4" w14:textId="77777777" w:rsidR="00332C18" w:rsidRDefault="00332C18">
      <w:pPr>
        <w:spacing w:after="0"/>
        <w:ind w:left="0" w:hanging="2"/>
        <w:jc w:val="both"/>
        <w:rPr>
          <w:rFonts w:ascii="Times New Roman" w:eastAsia="Times New Roman" w:hAnsi="Times New Roman" w:cs="Times New Roman"/>
          <w:sz w:val="20"/>
          <w:szCs w:val="20"/>
        </w:rPr>
      </w:pPr>
    </w:p>
    <w:p w14:paraId="7F71B64E"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autorise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exploiter jusqu’à 3 photographies (Annexe 2) dans le cadre exclusif du PNCB pour annoncer et présenter le projet architectural, uniquement dans le cas où il serait distingué comme lauréat.</w:t>
      </w:r>
    </w:p>
    <w:p w14:paraId="486BC459" w14:textId="77777777" w:rsidR="00332C18" w:rsidRDefault="00332C18">
      <w:pPr>
        <w:spacing w:after="0"/>
        <w:ind w:left="0" w:hanging="2"/>
        <w:jc w:val="both"/>
        <w:rPr>
          <w:rFonts w:ascii="Times New Roman" w:eastAsia="Times New Roman" w:hAnsi="Times New Roman" w:cs="Times New Roman"/>
          <w:sz w:val="20"/>
          <w:szCs w:val="20"/>
        </w:rPr>
      </w:pPr>
    </w:p>
    <w:p w14:paraId="69586777"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jusqu’à 3 photographies sur un post unique, publié sur les pages des réseaux sociaux administrées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savoir : </w:t>
      </w:r>
    </w:p>
    <w:p w14:paraId="7F8637F6"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Instagram, Facebook, LinkedIn, X (anciennement Twitter)</w:t>
      </w:r>
    </w:p>
    <w:p w14:paraId="5B1DE29C" w14:textId="77777777" w:rsidR="00332C18" w:rsidRDefault="00332C18">
      <w:pPr>
        <w:spacing w:after="0"/>
        <w:ind w:left="0" w:hanging="2"/>
        <w:jc w:val="both"/>
        <w:rPr>
          <w:rFonts w:ascii="Times New Roman" w:eastAsia="Times New Roman" w:hAnsi="Times New Roman" w:cs="Times New Roman"/>
          <w:sz w:val="20"/>
          <w:szCs w:val="20"/>
        </w:rPr>
      </w:pPr>
    </w:p>
    <w:p w14:paraId="248B5975"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cette même sélection de photographies sur une newsletter (emailing, infolettre) éditée et envoyée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afin d’annoncer et présenter le projet, uniquement dans le cas où il serait distingué comme lauréat.</w:t>
      </w:r>
    </w:p>
    <w:p w14:paraId="10F3AEBB" w14:textId="77777777" w:rsidR="00332C18" w:rsidRDefault="00332C18">
      <w:pPr>
        <w:spacing w:after="0"/>
        <w:ind w:left="0" w:hanging="2"/>
        <w:jc w:val="both"/>
        <w:rPr>
          <w:rFonts w:ascii="Times New Roman" w:eastAsia="Times New Roman" w:hAnsi="Times New Roman" w:cs="Times New Roman"/>
          <w:sz w:val="20"/>
          <w:szCs w:val="20"/>
        </w:rPr>
      </w:pPr>
    </w:p>
    <w:p w14:paraId="6F82EB83"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droit de représenter cette même sélection de photographies sur un ouvrage édité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présentant les projets lauréats régionaux et nationaux, uniquement dans le cas où il serait distingué comme lauréat.</w:t>
      </w:r>
    </w:p>
    <w:p w14:paraId="0C91E78B" w14:textId="77777777" w:rsidR="00332C18" w:rsidRDefault="00332C18">
      <w:pPr>
        <w:spacing w:after="0"/>
        <w:ind w:left="0" w:hanging="2"/>
        <w:jc w:val="both"/>
        <w:rPr>
          <w:rFonts w:ascii="Times New Roman" w:eastAsia="Times New Roman" w:hAnsi="Times New Roman" w:cs="Times New Roman"/>
          <w:sz w:val="20"/>
          <w:szCs w:val="20"/>
        </w:rPr>
      </w:pPr>
    </w:p>
    <w:p w14:paraId="546C8926"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Ces exploitations mentionneront toujours clairement le nom de l’architecte, le nom du photographe et décrira le projet concerné dans le corps du texte du post.</w:t>
      </w:r>
    </w:p>
    <w:p w14:paraId="62D665D9" w14:textId="77777777" w:rsidR="00332C18" w:rsidRDefault="00332C18">
      <w:pPr>
        <w:spacing w:after="0" w:line="240" w:lineRule="auto"/>
        <w:ind w:left="0" w:hanging="2"/>
        <w:jc w:val="both"/>
        <w:rPr>
          <w:rFonts w:ascii="Times New Roman" w:eastAsia="Times New Roman" w:hAnsi="Times New Roman" w:cs="Times New Roman"/>
          <w:sz w:val="20"/>
          <w:szCs w:val="20"/>
        </w:rPr>
      </w:pPr>
    </w:p>
    <w:p w14:paraId="560E1703"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3.1.7. – Durée et étendue géographique de la cession de droits</w:t>
      </w:r>
    </w:p>
    <w:p w14:paraId="7595BE7B" w14:textId="77777777" w:rsidR="00332C18" w:rsidRDefault="00332C18">
      <w:pPr>
        <w:spacing w:after="0"/>
        <w:ind w:left="0" w:hanging="2"/>
        <w:jc w:val="both"/>
        <w:rPr>
          <w:rFonts w:ascii="Times New Roman" w:eastAsia="Times New Roman" w:hAnsi="Times New Roman" w:cs="Times New Roman"/>
          <w:sz w:val="20"/>
          <w:szCs w:val="20"/>
        </w:rPr>
      </w:pPr>
    </w:p>
    <w:p w14:paraId="0CB96036"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Les exploitations principales détaillées aux articles 3.1.1 à 3.1.6 sont consenties à compter de la date limite du dépôt du dossier de candidature au Prix National de la Construction Bois, pour la durée de l’édition et du Prix et jusqu’au 31 décembre 2025 au plus tard, pour le Monde Entier.</w:t>
      </w:r>
    </w:p>
    <w:p w14:paraId="3EAC9DE8" w14:textId="77777777" w:rsidR="00332C18" w:rsidRDefault="00332C18">
      <w:pPr>
        <w:spacing w:after="0"/>
        <w:ind w:left="0" w:hanging="2"/>
        <w:jc w:val="both"/>
        <w:rPr>
          <w:rFonts w:ascii="Times New Roman" w:eastAsia="Times New Roman" w:hAnsi="Times New Roman" w:cs="Times New Roman"/>
          <w:sz w:val="20"/>
          <w:szCs w:val="20"/>
        </w:rPr>
      </w:pPr>
    </w:p>
    <w:p w14:paraId="7F32A026" w14:textId="77777777" w:rsidR="00332C18" w:rsidRDefault="00332C18">
      <w:pPr>
        <w:spacing w:after="0"/>
        <w:ind w:left="0" w:hanging="2"/>
        <w:jc w:val="both"/>
        <w:rPr>
          <w:rFonts w:ascii="Times New Roman" w:eastAsia="Times New Roman" w:hAnsi="Times New Roman" w:cs="Times New Roman"/>
          <w:sz w:val="20"/>
          <w:szCs w:val="20"/>
        </w:rPr>
      </w:pPr>
    </w:p>
    <w:p w14:paraId="5436CDF6" w14:textId="77777777" w:rsidR="00332C18" w:rsidRDefault="00FC1DDF">
      <w:pPr>
        <w:shd w:val="clear" w:color="auto" w:fill="FFFFFF"/>
        <w:spacing w:after="0"/>
        <w:ind w:left="0" w:hanging="2"/>
        <w:jc w:val="both"/>
        <w:rPr>
          <w:rFonts w:ascii="Times New Roman" w:eastAsia="Times New Roman" w:hAnsi="Times New Roman" w:cs="Times New Roman"/>
          <w:color w:val="222222"/>
          <w:sz w:val="20"/>
          <w:szCs w:val="20"/>
        </w:rPr>
      </w:pPr>
      <w:r>
        <w:rPr>
          <w:rFonts w:ascii="Times New Roman" w:eastAsia="Times New Roman" w:hAnsi="Times New Roman" w:cs="Times New Roman"/>
          <w:b/>
          <w:color w:val="222222"/>
          <w:sz w:val="20"/>
          <w:szCs w:val="20"/>
        </w:rPr>
        <w:t>3.3 – Autres exploitations</w:t>
      </w:r>
    </w:p>
    <w:p w14:paraId="55882F75" w14:textId="77777777" w:rsidR="00332C18" w:rsidRDefault="00332C18">
      <w:pPr>
        <w:spacing w:after="0" w:line="240" w:lineRule="auto"/>
        <w:ind w:left="0" w:hanging="2"/>
        <w:jc w:val="both"/>
        <w:rPr>
          <w:rFonts w:ascii="Times New Roman" w:eastAsia="Times New Roman" w:hAnsi="Times New Roman" w:cs="Times New Roman"/>
          <w:sz w:val="20"/>
          <w:szCs w:val="20"/>
        </w:rPr>
      </w:pPr>
    </w:p>
    <w:p w14:paraId="6491743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3.3.1 Toute exploitation de tout ou partie des photographies, permettant de reproduire les œuvres, pour les besoins d’exposition, d’édition d’ouvrages, de catalogues d’exposition, de publications, produites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ou auxquelles il participe, par tout procédé actuel et futur d’édition, papier ou numérique, et par tout procédé de </w:t>
      </w:r>
      <w:r>
        <w:rPr>
          <w:rFonts w:ascii="Times New Roman" w:eastAsia="Times New Roman" w:hAnsi="Times New Roman" w:cs="Times New Roman"/>
          <w:sz w:val="20"/>
          <w:szCs w:val="20"/>
        </w:rPr>
        <w:lastRenderedPageBreak/>
        <w:t>diffusion connu ou inconnu à ce jour fera l’objet d’un accord préalable, écrit et convenu séparément entre les parties, sous la forme d’une nouvelle cession de droits d’auteur correspondante.</w:t>
      </w:r>
    </w:p>
    <w:p w14:paraId="3B246495" w14:textId="77777777" w:rsidR="00332C18" w:rsidRDefault="00332C18">
      <w:pPr>
        <w:spacing w:after="0"/>
        <w:ind w:left="0" w:hanging="2"/>
        <w:jc w:val="both"/>
        <w:rPr>
          <w:rFonts w:ascii="Times New Roman" w:eastAsia="Times New Roman" w:hAnsi="Times New Roman" w:cs="Times New Roman"/>
          <w:sz w:val="20"/>
          <w:szCs w:val="20"/>
        </w:rPr>
      </w:pPr>
    </w:p>
    <w:p w14:paraId="7E33729B"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3.3.2</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Toute exploitation de tout ou partie des photographies permettant de fabriquer, distribuer, vendre, louer, éditer, commercialiser sous toutes ses formes, des produits ou des objets diffusés dans le commerce et qui incorporent dans leur contenu, substance, forme, décoration, conditionnement et/ou présentation de tout ou partie des photographies fera l’objet d’un accord préalable, écrit et convenu séparément entre les parties, sous la forme d’une nouvelle cession de droits d’auteur correspondante.</w:t>
      </w:r>
    </w:p>
    <w:p w14:paraId="16C09348" w14:textId="77777777" w:rsidR="00332C18" w:rsidRDefault="00332C18">
      <w:pPr>
        <w:spacing w:after="0"/>
        <w:ind w:left="0" w:hanging="2"/>
        <w:jc w:val="both"/>
        <w:rPr>
          <w:rFonts w:ascii="Times New Roman" w:eastAsia="Times New Roman" w:hAnsi="Times New Roman" w:cs="Times New Roman"/>
          <w:sz w:val="20"/>
          <w:szCs w:val="20"/>
        </w:rPr>
      </w:pPr>
    </w:p>
    <w:p w14:paraId="74DEE514"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3.3.3 Toute exploitation de tout ou partie des photographies par des tiers, adhérents ou non de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fera l’objet d’un accord préalable, écrit et convenu séparément entre les parties, sous la forme d’une nouvelle cession de droits d’auteur correspondante.</w:t>
      </w:r>
    </w:p>
    <w:p w14:paraId="26072BC0" w14:textId="77777777" w:rsidR="00332C18" w:rsidRDefault="00332C18">
      <w:pPr>
        <w:spacing w:after="0"/>
        <w:ind w:left="0" w:hanging="2"/>
        <w:jc w:val="both"/>
        <w:rPr>
          <w:rFonts w:ascii="Times New Roman" w:eastAsia="Times New Roman" w:hAnsi="Times New Roman" w:cs="Times New Roman"/>
          <w:sz w:val="20"/>
          <w:szCs w:val="20"/>
        </w:rPr>
      </w:pPr>
    </w:p>
    <w:p w14:paraId="7C262569"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3.3.4 Il est précisé ici que les photographies soumises au PNCB n’ont pas vocation à enrichir automatiquement le site internet Panoramabois.fr, publié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cette base de données française des réalisations en construction bois étant un support totalement indépendant du PNCB.</w:t>
      </w:r>
    </w:p>
    <w:p w14:paraId="5E7623FB" w14:textId="77777777" w:rsidR="00332C18" w:rsidRDefault="00332C18">
      <w:pPr>
        <w:spacing w:after="0"/>
        <w:ind w:left="0" w:hanging="2"/>
        <w:jc w:val="both"/>
        <w:rPr>
          <w:rFonts w:ascii="Times New Roman" w:eastAsia="Times New Roman" w:hAnsi="Times New Roman" w:cs="Times New Roman"/>
          <w:sz w:val="20"/>
          <w:szCs w:val="20"/>
        </w:rPr>
      </w:pPr>
    </w:p>
    <w:p w14:paraId="754F3151" w14:textId="77777777" w:rsidR="00332C18" w:rsidRDefault="00332C18">
      <w:pPr>
        <w:spacing w:after="0"/>
        <w:ind w:left="0" w:hanging="2"/>
        <w:jc w:val="both"/>
        <w:rPr>
          <w:rFonts w:ascii="Times New Roman" w:eastAsia="Times New Roman" w:hAnsi="Times New Roman" w:cs="Times New Roman"/>
          <w:sz w:val="20"/>
          <w:szCs w:val="20"/>
          <w:u w:val="single"/>
        </w:rPr>
      </w:pPr>
    </w:p>
    <w:p w14:paraId="7A23E828" w14:textId="77777777" w:rsidR="00332C18" w:rsidRDefault="00FC1DDF">
      <w:pPr>
        <w:spacing w:after="0"/>
        <w:ind w:left="0" w:hanging="2"/>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Article 4 - Modalités financières, rémunération du Photographe</w:t>
      </w:r>
    </w:p>
    <w:p w14:paraId="4E8E50EC" w14:textId="77777777" w:rsidR="00332C18" w:rsidRDefault="00332C18">
      <w:pPr>
        <w:spacing w:after="0"/>
        <w:ind w:left="0" w:hanging="2"/>
        <w:jc w:val="both"/>
        <w:rPr>
          <w:rFonts w:ascii="Times New Roman" w:eastAsia="Times New Roman" w:hAnsi="Times New Roman" w:cs="Times New Roman"/>
          <w:sz w:val="20"/>
          <w:szCs w:val="20"/>
          <w:u w:val="single"/>
        </w:rPr>
      </w:pPr>
    </w:p>
    <w:p w14:paraId="44C35A75"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4.1</w:t>
      </w:r>
      <w:r>
        <w:rPr>
          <w:rFonts w:ascii="Times New Roman" w:eastAsia="Times New Roman" w:hAnsi="Times New Roman" w:cs="Times New Roman"/>
          <w:sz w:val="20"/>
          <w:szCs w:val="20"/>
        </w:rPr>
        <w:t xml:space="preserve"> - La cession des droits d’auteur sur les Photographies pour les utilisations prévues aux articles 3.1 est exceptionnellement consentie à titre gratuit par le photographe au bénéfice de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et de ses bureaux régionaux.</w:t>
      </w:r>
    </w:p>
    <w:p w14:paraId="1572037D" w14:textId="77777777" w:rsidR="00332C18" w:rsidRDefault="00332C18">
      <w:pPr>
        <w:spacing w:after="0"/>
        <w:ind w:left="0" w:hanging="2"/>
        <w:jc w:val="both"/>
        <w:rPr>
          <w:rFonts w:ascii="Times New Roman" w:eastAsia="Times New Roman" w:hAnsi="Times New Roman" w:cs="Times New Roman"/>
          <w:sz w:val="20"/>
          <w:szCs w:val="20"/>
        </w:rPr>
      </w:pPr>
    </w:p>
    <w:p w14:paraId="51FC82BD"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 caractère exceptionnel est rendu possible par le fait que l’architecte prend en charge financièrement les exploitations prévues par </w:t>
      </w: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à l’ensemble des articles 3.1, dans le cadre strict et exclusif du Prix National de la Construction Bois.</w:t>
      </w:r>
    </w:p>
    <w:p w14:paraId="5F306C91" w14:textId="77777777" w:rsidR="00332C18" w:rsidRDefault="00332C18">
      <w:pPr>
        <w:spacing w:after="0"/>
        <w:ind w:left="0" w:hanging="2"/>
        <w:jc w:val="both"/>
        <w:rPr>
          <w:rFonts w:ascii="Times New Roman" w:eastAsia="Times New Roman" w:hAnsi="Times New Roman" w:cs="Times New Roman"/>
          <w:sz w:val="20"/>
          <w:szCs w:val="20"/>
        </w:rPr>
      </w:pPr>
    </w:p>
    <w:p w14:paraId="5FC1E3B2" w14:textId="77777777" w:rsidR="00332C18" w:rsidRDefault="00332C18">
      <w:pPr>
        <w:pBdr>
          <w:top w:val="nil"/>
          <w:left w:val="nil"/>
          <w:bottom w:val="nil"/>
          <w:right w:val="nil"/>
          <w:between w:val="nil"/>
        </w:pBdr>
        <w:tabs>
          <w:tab w:val="right" w:pos="9072"/>
        </w:tabs>
        <w:spacing w:after="0"/>
        <w:ind w:left="0" w:hanging="2"/>
        <w:jc w:val="both"/>
        <w:rPr>
          <w:rFonts w:ascii="Times New Roman" w:eastAsia="Times New Roman" w:hAnsi="Times New Roman" w:cs="Times New Roman"/>
          <w:color w:val="000000"/>
          <w:sz w:val="20"/>
          <w:szCs w:val="20"/>
          <w:u w:val="single"/>
        </w:rPr>
      </w:pPr>
    </w:p>
    <w:p w14:paraId="2C490885" w14:textId="77777777" w:rsidR="00332C18" w:rsidRDefault="00FC1DDF">
      <w:pPr>
        <w:pBdr>
          <w:top w:val="nil"/>
          <w:left w:val="nil"/>
          <w:bottom w:val="nil"/>
          <w:right w:val="nil"/>
          <w:between w:val="nil"/>
        </w:pBdr>
        <w:tabs>
          <w:tab w:val="right" w:pos="9072"/>
        </w:tabs>
        <w:spacing w:after="0"/>
        <w:ind w:left="0" w:hanging="2"/>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b/>
          <w:color w:val="000000"/>
          <w:sz w:val="20"/>
          <w:szCs w:val="20"/>
          <w:u w:val="single"/>
        </w:rPr>
        <w:t>Article 5 - Droit moral</w:t>
      </w:r>
    </w:p>
    <w:p w14:paraId="08D89C87" w14:textId="77777777" w:rsidR="00332C18" w:rsidRDefault="00332C18">
      <w:pPr>
        <w:pBdr>
          <w:top w:val="nil"/>
          <w:left w:val="nil"/>
          <w:bottom w:val="nil"/>
          <w:right w:val="nil"/>
          <w:between w:val="nil"/>
        </w:pBdr>
        <w:tabs>
          <w:tab w:val="right" w:pos="9072"/>
        </w:tabs>
        <w:spacing w:after="0"/>
        <w:ind w:left="0" w:hanging="2"/>
        <w:jc w:val="both"/>
        <w:rPr>
          <w:rFonts w:ascii="Times New Roman" w:eastAsia="Times New Roman" w:hAnsi="Times New Roman" w:cs="Times New Roman"/>
          <w:color w:val="000000"/>
          <w:sz w:val="20"/>
          <w:szCs w:val="20"/>
          <w:u w:val="single"/>
        </w:rPr>
      </w:pPr>
    </w:p>
    <w:p w14:paraId="78F9A215"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5.1.</w:t>
      </w:r>
      <w:r>
        <w:rPr>
          <w:rFonts w:ascii="Times New Roman" w:eastAsia="Times New Roman" w:hAnsi="Times New Roman" w:cs="Times New Roman"/>
          <w:sz w:val="20"/>
          <w:szCs w:val="20"/>
        </w:rPr>
        <w:t xml:space="preserve"> Modalités de mention du nom du Photographe</w:t>
      </w:r>
    </w:p>
    <w:p w14:paraId="1BCC04EE" w14:textId="77777777" w:rsidR="00332C18" w:rsidRDefault="00332C18">
      <w:pPr>
        <w:spacing w:after="0"/>
        <w:ind w:left="0" w:hanging="2"/>
        <w:jc w:val="both"/>
        <w:rPr>
          <w:rFonts w:ascii="Times New Roman" w:eastAsia="Times New Roman" w:hAnsi="Times New Roman" w:cs="Times New Roman"/>
          <w:sz w:val="20"/>
          <w:szCs w:val="20"/>
          <w:u w:val="single"/>
        </w:rPr>
      </w:pPr>
    </w:p>
    <w:p w14:paraId="7CE5D754" w14:textId="77777777" w:rsidR="00332C18" w:rsidRDefault="00FC1DDF">
      <w:pPr>
        <w:spacing w:after="0"/>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et l’interprofessionnelle concernée s’engagent à apposer, aux côtés des Photographies le nom du photographe selon le libellé suivant : </w:t>
      </w:r>
    </w:p>
    <w:p w14:paraId="1882AC8D"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photographie Florent MICHEL /11h45</w:t>
      </w:r>
    </w:p>
    <w:p w14:paraId="68225A96" w14:textId="77777777" w:rsidR="00332C18" w:rsidRDefault="00332C18">
      <w:pPr>
        <w:spacing w:after="0"/>
        <w:ind w:left="0" w:hanging="2"/>
        <w:jc w:val="both"/>
        <w:rPr>
          <w:rFonts w:ascii="Times New Roman" w:eastAsia="Times New Roman" w:hAnsi="Times New Roman" w:cs="Times New Roman"/>
          <w:sz w:val="20"/>
          <w:szCs w:val="20"/>
        </w:rPr>
      </w:pPr>
    </w:p>
    <w:p w14:paraId="08FA23A2"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5.2.</w:t>
      </w:r>
      <w:r>
        <w:rPr>
          <w:rFonts w:ascii="Times New Roman" w:eastAsia="Times New Roman" w:hAnsi="Times New Roman" w:cs="Times New Roman"/>
          <w:sz w:val="20"/>
          <w:szCs w:val="20"/>
        </w:rPr>
        <w:t xml:space="preserve"> Modalités de mention du nom de l’architecte </w:t>
      </w:r>
    </w:p>
    <w:p w14:paraId="7F35A9FB" w14:textId="77777777" w:rsidR="00332C18" w:rsidRDefault="00332C18">
      <w:pPr>
        <w:spacing w:after="0"/>
        <w:ind w:left="0" w:hanging="2"/>
        <w:jc w:val="both"/>
        <w:rPr>
          <w:rFonts w:ascii="Times New Roman" w:eastAsia="Times New Roman" w:hAnsi="Times New Roman" w:cs="Times New Roman"/>
          <w:sz w:val="20"/>
          <w:szCs w:val="20"/>
        </w:rPr>
      </w:pPr>
    </w:p>
    <w:p w14:paraId="48C701DC" w14:textId="77777777" w:rsidR="00332C18" w:rsidRDefault="00FC1DDF">
      <w:pPr>
        <w:spacing w:after="0"/>
        <w:ind w:left="0" w:hanging="2"/>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 et l’interprofessionnelle concernée s’engagent à apposer, aux côtés des photographies le nom de l’architecte selon le libellé suivant : </w:t>
      </w:r>
    </w:p>
    <w:p w14:paraId="159F428B" w14:textId="0AC2EAD3" w:rsidR="00332C18" w:rsidRDefault="00FC1DDF">
      <w:pPr>
        <w:spacing w:after="0"/>
        <w:ind w:left="0" w:hanging="2"/>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BPM Architectes</w:t>
      </w:r>
    </w:p>
    <w:p w14:paraId="19C89E5F" w14:textId="77777777" w:rsidR="00332C18" w:rsidRDefault="00332C18">
      <w:pPr>
        <w:spacing w:after="0"/>
        <w:ind w:left="0" w:hanging="2"/>
        <w:jc w:val="both"/>
        <w:rPr>
          <w:rFonts w:ascii="Times New Roman" w:eastAsia="Times New Roman" w:hAnsi="Times New Roman" w:cs="Times New Roman"/>
          <w:sz w:val="20"/>
          <w:szCs w:val="20"/>
        </w:rPr>
      </w:pPr>
    </w:p>
    <w:p w14:paraId="40706E1D"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Un descriptif de la réalisation architecturale devra figurer sur toute exploitation : lieu, date de livraison, maîtrise d’ouvrage.</w:t>
      </w:r>
    </w:p>
    <w:p w14:paraId="343D32F1" w14:textId="77777777" w:rsidR="00332C18" w:rsidRDefault="00332C18">
      <w:pPr>
        <w:spacing w:after="0"/>
        <w:ind w:left="0" w:hanging="2"/>
        <w:jc w:val="both"/>
        <w:rPr>
          <w:rFonts w:ascii="Times New Roman" w:eastAsia="Times New Roman" w:hAnsi="Times New Roman" w:cs="Times New Roman"/>
          <w:sz w:val="20"/>
          <w:szCs w:val="20"/>
        </w:rPr>
      </w:pPr>
    </w:p>
    <w:p w14:paraId="2AD80A50"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5.3</w:t>
      </w:r>
      <w:r>
        <w:rPr>
          <w:rFonts w:ascii="Times New Roman" w:eastAsia="Times New Roman" w:hAnsi="Times New Roman" w:cs="Times New Roman"/>
          <w:sz w:val="20"/>
          <w:szCs w:val="20"/>
        </w:rPr>
        <w:t xml:space="preserve">. Droit au respect des photographies </w:t>
      </w:r>
    </w:p>
    <w:p w14:paraId="3D1072D5" w14:textId="77777777" w:rsidR="00332C18" w:rsidRDefault="00332C18">
      <w:pPr>
        <w:spacing w:after="0"/>
        <w:ind w:left="0" w:hanging="2"/>
        <w:jc w:val="both"/>
        <w:rPr>
          <w:rFonts w:ascii="Times New Roman" w:eastAsia="Times New Roman" w:hAnsi="Times New Roman" w:cs="Times New Roman"/>
          <w:sz w:val="20"/>
          <w:szCs w:val="20"/>
        </w:rPr>
      </w:pPr>
    </w:p>
    <w:p w14:paraId="3B123211"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Tout recadrage ou modification des Photographies nécessitera l’accord préalable du Photographe. </w:t>
      </w:r>
    </w:p>
    <w:p w14:paraId="4417841A" w14:textId="77777777" w:rsidR="00332C18" w:rsidRDefault="00332C18">
      <w:pPr>
        <w:spacing w:after="0"/>
        <w:ind w:left="0" w:hanging="2"/>
        <w:jc w:val="both"/>
        <w:rPr>
          <w:rFonts w:ascii="Times New Roman" w:eastAsia="Times New Roman" w:hAnsi="Times New Roman" w:cs="Times New Roman"/>
          <w:sz w:val="20"/>
          <w:szCs w:val="20"/>
        </w:rPr>
      </w:pPr>
    </w:p>
    <w:p w14:paraId="5533AFB0" w14:textId="77777777" w:rsidR="00332C18" w:rsidRDefault="00332C18">
      <w:pPr>
        <w:spacing w:after="0"/>
        <w:ind w:left="0" w:hanging="2"/>
        <w:jc w:val="both"/>
        <w:rPr>
          <w:rFonts w:ascii="Times New Roman" w:eastAsia="Times New Roman" w:hAnsi="Times New Roman" w:cs="Times New Roman"/>
          <w:sz w:val="20"/>
          <w:szCs w:val="20"/>
          <w:u w:val="single"/>
        </w:rPr>
      </w:pPr>
    </w:p>
    <w:p w14:paraId="3AE7CF66" w14:textId="77777777" w:rsidR="00332C18" w:rsidRDefault="00FC1DDF">
      <w:pPr>
        <w:spacing w:after="0"/>
        <w:ind w:left="0" w:hanging="2"/>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Article 6 - Garantie</w:t>
      </w:r>
    </w:p>
    <w:p w14:paraId="6A0C5B70" w14:textId="77777777" w:rsidR="00332C18" w:rsidRDefault="00332C18">
      <w:pPr>
        <w:spacing w:after="0"/>
        <w:ind w:left="0" w:hanging="2"/>
        <w:jc w:val="both"/>
        <w:rPr>
          <w:rFonts w:ascii="Times New Roman" w:eastAsia="Times New Roman" w:hAnsi="Times New Roman" w:cs="Times New Roman"/>
          <w:sz w:val="20"/>
          <w:szCs w:val="20"/>
          <w:u w:val="single"/>
        </w:rPr>
      </w:pPr>
    </w:p>
    <w:p w14:paraId="771CBA4A"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 photographe déclare être titulaire des droits de propriété intellectuelle sur les photographies, lui permettant la présente autorisation. </w:t>
      </w:r>
    </w:p>
    <w:p w14:paraId="2423AA96" w14:textId="77777777" w:rsidR="00332C18" w:rsidRDefault="00332C18">
      <w:pPr>
        <w:spacing w:after="0"/>
        <w:ind w:left="0" w:hanging="2"/>
        <w:jc w:val="both"/>
        <w:rPr>
          <w:rFonts w:ascii="Times New Roman" w:eastAsia="Times New Roman" w:hAnsi="Times New Roman" w:cs="Times New Roman"/>
          <w:sz w:val="20"/>
          <w:szCs w:val="20"/>
        </w:rPr>
      </w:pPr>
    </w:p>
    <w:p w14:paraId="07540028" w14:textId="77777777" w:rsidR="00332C18" w:rsidRDefault="00FC1DDF">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Le photographe garantit également à </w:t>
      </w:r>
      <w:proofErr w:type="spellStart"/>
      <w:r>
        <w:rPr>
          <w:rFonts w:ascii="Times New Roman" w:eastAsia="Times New Roman" w:hAnsi="Times New Roman" w:cs="Times New Roman"/>
          <w:color w:val="000000"/>
          <w:sz w:val="20"/>
          <w:szCs w:val="20"/>
        </w:rPr>
        <w:t>Fibois</w:t>
      </w:r>
      <w:proofErr w:type="spellEnd"/>
      <w:r>
        <w:rPr>
          <w:rFonts w:ascii="Times New Roman" w:eastAsia="Times New Roman" w:hAnsi="Times New Roman" w:cs="Times New Roman"/>
          <w:color w:val="000000"/>
          <w:sz w:val="20"/>
          <w:szCs w:val="20"/>
        </w:rPr>
        <w:t xml:space="preserve"> France avoir obtenu toutes les autorisations nécessaires aux exploitations consenties par les présentes, notamment les autorisations afférentes aux droits des personnes représentées (droit à l’image) et aux droits d’auteur afférents aux œuvres préexistantes.</w:t>
      </w:r>
    </w:p>
    <w:p w14:paraId="3C96B2D5" w14:textId="586AB9C3"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L’architecte déclare être titulaire de l’ensemble des droits de propriété intellectuelle relatifs à l’Œuvre architecturale, et plus précisément les droits de reproduction, de représentation et d’adaptation de l’Œuvre architecturale lui permettant la présente autorisation. </w:t>
      </w:r>
    </w:p>
    <w:p w14:paraId="7C5766F9" w14:textId="77777777" w:rsidR="00332C18" w:rsidRDefault="00332C18">
      <w:pPr>
        <w:spacing w:after="0"/>
        <w:ind w:left="0" w:hanging="2"/>
        <w:jc w:val="both"/>
        <w:rPr>
          <w:rFonts w:ascii="Times New Roman" w:eastAsia="Times New Roman" w:hAnsi="Times New Roman" w:cs="Times New Roman"/>
          <w:sz w:val="20"/>
          <w:szCs w:val="20"/>
        </w:rPr>
      </w:pPr>
    </w:p>
    <w:p w14:paraId="4016573E" w14:textId="77777777" w:rsidR="00332C18" w:rsidRDefault="00FC1DDF">
      <w:pPr>
        <w:spacing w:after="0"/>
        <w:ind w:left="0" w:hanging="2"/>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Chaque Partie garantit l’autre Partie contre tout recours, action, éviction ou condamnation relatifs à leurs droits de propriété intellectuelle respectifs.</w:t>
      </w:r>
      <w:r>
        <w:rPr>
          <w:rFonts w:ascii="Times New Roman" w:eastAsia="Times New Roman" w:hAnsi="Times New Roman" w:cs="Times New Roman"/>
          <w:b/>
          <w:sz w:val="20"/>
          <w:szCs w:val="20"/>
          <w:u w:val="single"/>
        </w:rPr>
        <w:t xml:space="preserve"> </w:t>
      </w:r>
    </w:p>
    <w:p w14:paraId="341DB7DF" w14:textId="77777777" w:rsidR="00332C18" w:rsidRDefault="00332C18">
      <w:pPr>
        <w:spacing w:after="0"/>
        <w:ind w:left="0" w:hanging="2"/>
        <w:jc w:val="both"/>
        <w:rPr>
          <w:rFonts w:ascii="Times New Roman" w:eastAsia="Times New Roman" w:hAnsi="Times New Roman" w:cs="Times New Roman"/>
          <w:sz w:val="20"/>
          <w:szCs w:val="20"/>
          <w:u w:val="single"/>
        </w:rPr>
      </w:pPr>
    </w:p>
    <w:p w14:paraId="7323B163" w14:textId="77777777" w:rsidR="00332C18" w:rsidRDefault="00332C18">
      <w:pPr>
        <w:spacing w:after="0"/>
        <w:ind w:left="0" w:hanging="2"/>
        <w:jc w:val="both"/>
        <w:rPr>
          <w:rFonts w:ascii="Times New Roman" w:eastAsia="Times New Roman" w:hAnsi="Times New Roman" w:cs="Times New Roman"/>
          <w:sz w:val="20"/>
          <w:szCs w:val="20"/>
          <w:u w:val="single"/>
        </w:rPr>
      </w:pPr>
    </w:p>
    <w:p w14:paraId="3B5918D4" w14:textId="14F19B98" w:rsidR="00332C18" w:rsidRDefault="00FC1DDF">
      <w:pPr>
        <w:spacing w:after="0"/>
        <w:ind w:left="0" w:hanging="2"/>
        <w:jc w:val="both"/>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Article 7 – Compétence juridictionnelle – Loi du contrat</w:t>
      </w:r>
    </w:p>
    <w:p w14:paraId="641A4C37" w14:textId="79EBB8F4" w:rsidR="00332C18" w:rsidRDefault="00332C18">
      <w:pPr>
        <w:spacing w:after="0"/>
        <w:ind w:left="0" w:hanging="2"/>
        <w:jc w:val="both"/>
        <w:rPr>
          <w:rFonts w:ascii="Times New Roman" w:eastAsia="Times New Roman" w:hAnsi="Times New Roman" w:cs="Times New Roman"/>
          <w:sz w:val="20"/>
          <w:szCs w:val="20"/>
        </w:rPr>
      </w:pPr>
    </w:p>
    <w:p w14:paraId="5FEAB398"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présent contrat est soumis tant pour son interprétation que pour son exécution à la loi Française.</w:t>
      </w:r>
    </w:p>
    <w:p w14:paraId="49F8B159" w14:textId="5A284F12" w:rsidR="00332C18" w:rsidRDefault="00332C18">
      <w:pPr>
        <w:spacing w:after="0"/>
        <w:ind w:left="0" w:hanging="2"/>
        <w:jc w:val="both"/>
        <w:rPr>
          <w:rFonts w:ascii="Times New Roman" w:eastAsia="Times New Roman" w:hAnsi="Times New Roman" w:cs="Times New Roman"/>
          <w:sz w:val="20"/>
          <w:szCs w:val="20"/>
        </w:rPr>
      </w:pPr>
    </w:p>
    <w:p w14:paraId="64B88915"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cas de litige relatif à l’interprétation et/ou à l’exécution du présent contrat, les Parties décident de privilégier une solution transactionnelle en se rapprochant mutuellement pour effectuer un règlement du différend, si possible à l’amiable. En cas d’échec, les tribunaux compétents de Paris seront saisis.</w:t>
      </w:r>
    </w:p>
    <w:p w14:paraId="166FDE19" w14:textId="350FA372" w:rsidR="00332C18" w:rsidRDefault="00332C18">
      <w:pPr>
        <w:spacing w:after="0"/>
        <w:ind w:left="0" w:hanging="2"/>
        <w:jc w:val="both"/>
        <w:rPr>
          <w:rFonts w:ascii="Times New Roman" w:eastAsia="Times New Roman" w:hAnsi="Times New Roman" w:cs="Times New Roman"/>
          <w:sz w:val="20"/>
          <w:szCs w:val="20"/>
        </w:rPr>
      </w:pPr>
    </w:p>
    <w:p w14:paraId="5CA81509" w14:textId="77777777" w:rsidR="00332C18" w:rsidRDefault="00332C18">
      <w:pPr>
        <w:spacing w:after="0"/>
        <w:ind w:left="0" w:hanging="2"/>
        <w:jc w:val="both"/>
        <w:rPr>
          <w:rFonts w:ascii="Times New Roman" w:eastAsia="Times New Roman" w:hAnsi="Times New Roman" w:cs="Times New Roman"/>
          <w:sz w:val="20"/>
          <w:szCs w:val="20"/>
        </w:rPr>
      </w:pPr>
    </w:p>
    <w:p w14:paraId="373BDDB3" w14:textId="53CBDF62"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Fait à </w:t>
      </w:r>
      <w:r>
        <w:rPr>
          <w:rFonts w:ascii="Times New Roman" w:eastAsia="Times New Roman" w:hAnsi="Times New Roman" w:cs="Times New Roman"/>
          <w:b/>
          <w:sz w:val="20"/>
          <w:szCs w:val="20"/>
        </w:rPr>
        <w:t>Bordeaux</w:t>
      </w:r>
      <w:r>
        <w:rPr>
          <w:rFonts w:ascii="Times New Roman" w:eastAsia="Times New Roman" w:hAnsi="Times New Roman" w:cs="Times New Roman"/>
          <w:sz w:val="20"/>
          <w:szCs w:val="20"/>
        </w:rPr>
        <w:t>, le 2 mars 2024,</w:t>
      </w:r>
    </w:p>
    <w:p w14:paraId="0EB4F74B" w14:textId="77777777" w:rsidR="00332C18" w:rsidRDefault="00332C18">
      <w:pPr>
        <w:spacing w:after="0"/>
        <w:ind w:left="0" w:hanging="2"/>
        <w:jc w:val="both"/>
        <w:rPr>
          <w:rFonts w:ascii="Times New Roman" w:eastAsia="Times New Roman" w:hAnsi="Times New Roman" w:cs="Times New Roman"/>
          <w:sz w:val="20"/>
          <w:szCs w:val="20"/>
        </w:rPr>
      </w:pPr>
    </w:p>
    <w:p w14:paraId="4F7FB4DD" w14:textId="77777777" w:rsidR="00332C18" w:rsidRDefault="00FC1DDF">
      <w:pPr>
        <w:spacing w:after="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trois exemplaires originaux</w:t>
      </w:r>
    </w:p>
    <w:p w14:paraId="714A5A19" w14:textId="77777777" w:rsidR="00332C18" w:rsidRDefault="00332C18">
      <w:pPr>
        <w:spacing w:after="0"/>
        <w:ind w:left="0" w:hanging="2"/>
        <w:jc w:val="both"/>
        <w:rPr>
          <w:rFonts w:ascii="Times New Roman" w:eastAsia="Times New Roman" w:hAnsi="Times New Roman" w:cs="Times New Roman"/>
          <w:sz w:val="20"/>
          <w:szCs w:val="20"/>
        </w:rPr>
      </w:pPr>
    </w:p>
    <w:p w14:paraId="4C6F6CCA" w14:textId="77777777" w:rsidR="00332C18" w:rsidRDefault="00332C18">
      <w:pPr>
        <w:spacing w:after="0"/>
        <w:ind w:left="0" w:hanging="2"/>
        <w:rPr>
          <w:rFonts w:ascii="Times New Roman" w:eastAsia="Times New Roman" w:hAnsi="Times New Roman" w:cs="Times New Roman"/>
          <w:sz w:val="20"/>
          <w:szCs w:val="20"/>
        </w:rPr>
      </w:pPr>
    </w:p>
    <w:p w14:paraId="69AD5706" w14:textId="55090C62" w:rsidR="00332C18" w:rsidRDefault="00332C18">
      <w:pPr>
        <w:spacing w:after="0"/>
        <w:ind w:left="0" w:hanging="2"/>
        <w:rPr>
          <w:rFonts w:ascii="Times New Roman" w:eastAsia="Times New Roman" w:hAnsi="Times New Roman" w:cs="Times New Roman"/>
          <w:sz w:val="20"/>
          <w:szCs w:val="20"/>
        </w:rPr>
      </w:pPr>
    </w:p>
    <w:tbl>
      <w:tblPr>
        <w:tblStyle w:val="a"/>
        <w:tblpPr w:leftFromText="141" w:rightFromText="141" w:vertAnchor="text"/>
        <w:tblW w:w="10021" w:type="dxa"/>
        <w:tblInd w:w="0" w:type="dxa"/>
        <w:tblLayout w:type="fixed"/>
        <w:tblLook w:val="0000" w:firstRow="0" w:lastRow="0" w:firstColumn="0" w:lastColumn="0" w:noHBand="0" w:noVBand="0"/>
      </w:tblPr>
      <w:tblGrid>
        <w:gridCol w:w="5015"/>
        <w:gridCol w:w="5006"/>
      </w:tblGrid>
      <w:tr w:rsidR="00332C18" w14:paraId="44A7D647" w14:textId="77777777">
        <w:trPr>
          <w:trHeight w:val="617"/>
        </w:trPr>
        <w:tc>
          <w:tcPr>
            <w:tcW w:w="5015" w:type="dxa"/>
          </w:tcPr>
          <w:p w14:paraId="39F0729F" w14:textId="4F74B8F2"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L’auteur</w:t>
            </w:r>
          </w:p>
          <w:p w14:paraId="586A17C0" w14:textId="77777777"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Représenté par Florent MICHEL</w:t>
            </w:r>
          </w:p>
          <w:p w14:paraId="791E005B" w14:textId="77777777"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14:anchorId="339A800D" wp14:editId="492F3555">
                  <wp:extent cx="3048000" cy="457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48000" cy="457200"/>
                          </a:xfrm>
                          <a:prstGeom prst="rect">
                            <a:avLst/>
                          </a:prstGeom>
                          <a:ln/>
                        </pic:spPr>
                      </pic:pic>
                    </a:graphicData>
                  </a:graphic>
                </wp:inline>
              </w:drawing>
            </w:r>
          </w:p>
          <w:p w14:paraId="0F009A93" w14:textId="77777777" w:rsidR="00332C18" w:rsidRDefault="00332C18">
            <w:pPr>
              <w:spacing w:after="0"/>
              <w:ind w:left="0" w:hanging="2"/>
              <w:jc w:val="center"/>
              <w:textDirection w:val="lrTb"/>
              <w:rPr>
                <w:rFonts w:ascii="Times New Roman" w:eastAsia="Times New Roman" w:hAnsi="Times New Roman" w:cs="Times New Roman"/>
                <w:sz w:val="20"/>
                <w:szCs w:val="20"/>
              </w:rPr>
            </w:pPr>
          </w:p>
        </w:tc>
        <w:tc>
          <w:tcPr>
            <w:tcW w:w="5006" w:type="dxa"/>
          </w:tcPr>
          <w:p w14:paraId="2536A217" w14:textId="08BBA173" w:rsidR="00332C18" w:rsidRDefault="00FC1DDF">
            <w:pPr>
              <w:spacing w:after="0"/>
              <w:ind w:left="0" w:hanging="2"/>
              <w:jc w:val="center"/>
              <w:textDirection w:val="lrTb"/>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Fibois</w:t>
            </w:r>
            <w:proofErr w:type="spellEnd"/>
            <w:r>
              <w:rPr>
                <w:rFonts w:ascii="Times New Roman" w:eastAsia="Times New Roman" w:hAnsi="Times New Roman" w:cs="Times New Roman"/>
                <w:sz w:val="20"/>
                <w:szCs w:val="20"/>
              </w:rPr>
              <w:t xml:space="preserve"> France</w:t>
            </w:r>
          </w:p>
          <w:p w14:paraId="3BF51809" w14:textId="549D3D2D"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Représentée par </w:t>
            </w:r>
          </w:p>
        </w:tc>
      </w:tr>
    </w:tbl>
    <w:p w14:paraId="75D446CB" w14:textId="57B8FAFA" w:rsidR="00332C18" w:rsidRDefault="00332C18">
      <w:pPr>
        <w:spacing w:after="0"/>
        <w:ind w:left="0" w:hanging="2"/>
        <w:rPr>
          <w:rFonts w:ascii="Times New Roman" w:eastAsia="Times New Roman" w:hAnsi="Times New Roman" w:cs="Times New Roman"/>
          <w:sz w:val="20"/>
          <w:szCs w:val="20"/>
        </w:rPr>
      </w:pPr>
    </w:p>
    <w:p w14:paraId="6BACD440" w14:textId="0C1EC5CA" w:rsidR="00332C18" w:rsidRDefault="00FC1DDF">
      <w:pPr>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En présence de</w:t>
      </w:r>
    </w:p>
    <w:p w14:paraId="60579ADA" w14:textId="77777777" w:rsidR="00332C18" w:rsidRDefault="00332C18">
      <w:pPr>
        <w:spacing w:after="0"/>
        <w:ind w:left="0" w:hanging="2"/>
        <w:rPr>
          <w:rFonts w:ascii="Times New Roman" w:eastAsia="Times New Roman" w:hAnsi="Times New Roman" w:cs="Times New Roman"/>
          <w:sz w:val="20"/>
          <w:szCs w:val="20"/>
        </w:rPr>
      </w:pPr>
    </w:p>
    <w:p w14:paraId="1BDC83ED" w14:textId="77777777" w:rsidR="00332C18" w:rsidRDefault="00332C18">
      <w:pPr>
        <w:spacing w:after="0"/>
        <w:ind w:left="0" w:hanging="2"/>
        <w:jc w:val="both"/>
        <w:rPr>
          <w:rFonts w:ascii="Times New Roman" w:eastAsia="Times New Roman" w:hAnsi="Times New Roman" w:cs="Times New Roman"/>
          <w:sz w:val="20"/>
          <w:szCs w:val="20"/>
        </w:rPr>
      </w:pPr>
    </w:p>
    <w:p w14:paraId="75BDCFB2" w14:textId="77777777" w:rsidR="00332C18" w:rsidRDefault="00332C18">
      <w:pPr>
        <w:spacing w:after="0"/>
        <w:ind w:left="0" w:hanging="2"/>
        <w:jc w:val="both"/>
        <w:rPr>
          <w:rFonts w:ascii="Times New Roman" w:eastAsia="Times New Roman" w:hAnsi="Times New Roman" w:cs="Times New Roman"/>
          <w:sz w:val="20"/>
          <w:szCs w:val="20"/>
        </w:rPr>
      </w:pPr>
    </w:p>
    <w:p w14:paraId="0DD5CD23" w14:textId="4E241B46" w:rsidR="00332C18" w:rsidRDefault="00BB1043">
      <w:pPr>
        <w:spacing w:after="0"/>
        <w:ind w:left="0" w:hanging="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32EFBA4E" wp14:editId="5FECAE4D">
            <wp:simplePos x="0" y="0"/>
            <wp:positionH relativeFrom="column">
              <wp:posOffset>843280</wp:posOffset>
            </wp:positionH>
            <wp:positionV relativeFrom="paragraph">
              <wp:posOffset>340995</wp:posOffset>
            </wp:positionV>
            <wp:extent cx="1777809" cy="1485900"/>
            <wp:effectExtent l="0" t="0" r="0" b="0"/>
            <wp:wrapNone/>
            <wp:docPr id="478054994" name="Image 1" descr="Une image contenant texte, Police,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54994" name="Image 1" descr="Une image contenant texte, Police, diagramme, lign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7809" cy="1485900"/>
                    </a:xfrm>
                    <a:prstGeom prst="rect">
                      <a:avLst/>
                    </a:prstGeom>
                  </pic:spPr>
                </pic:pic>
              </a:graphicData>
            </a:graphic>
            <wp14:sizeRelH relativeFrom="margin">
              <wp14:pctWidth>0</wp14:pctWidth>
            </wp14:sizeRelH>
            <wp14:sizeRelV relativeFrom="margin">
              <wp14:pctHeight>0</wp14:pctHeight>
            </wp14:sizeRelV>
          </wp:anchor>
        </w:drawing>
      </w:r>
    </w:p>
    <w:tbl>
      <w:tblPr>
        <w:tblStyle w:val="a0"/>
        <w:tblpPr w:leftFromText="141" w:rightFromText="141" w:vertAnchor="text"/>
        <w:tblW w:w="10021" w:type="dxa"/>
        <w:tblInd w:w="0" w:type="dxa"/>
        <w:tblLayout w:type="fixed"/>
        <w:tblLook w:val="0000" w:firstRow="0" w:lastRow="0" w:firstColumn="0" w:lastColumn="0" w:noHBand="0" w:noVBand="0"/>
      </w:tblPr>
      <w:tblGrid>
        <w:gridCol w:w="5015"/>
        <w:gridCol w:w="5006"/>
      </w:tblGrid>
      <w:tr w:rsidR="00332C18" w14:paraId="1812E138" w14:textId="77777777">
        <w:trPr>
          <w:trHeight w:val="617"/>
        </w:trPr>
        <w:tc>
          <w:tcPr>
            <w:tcW w:w="5015" w:type="dxa"/>
          </w:tcPr>
          <w:p w14:paraId="5E2B79BA" w14:textId="0E898E48"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L’architecte</w:t>
            </w:r>
          </w:p>
          <w:p w14:paraId="44E9AF62" w14:textId="641D701A"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Représenté par </w:t>
            </w:r>
            <w:r w:rsidR="005C0E13">
              <w:rPr>
                <w:rFonts w:ascii="Times New Roman" w:eastAsia="Times New Roman" w:hAnsi="Times New Roman" w:cs="Times New Roman"/>
                <w:sz w:val="20"/>
                <w:szCs w:val="20"/>
              </w:rPr>
              <w:t>Loic Mazières</w:t>
            </w:r>
          </w:p>
          <w:p w14:paraId="53FA2222" w14:textId="77777777" w:rsidR="00332C18" w:rsidRDefault="00332C18">
            <w:pPr>
              <w:spacing w:after="0"/>
              <w:ind w:left="0" w:hanging="2"/>
              <w:jc w:val="center"/>
              <w:textDirection w:val="lrTb"/>
              <w:rPr>
                <w:rFonts w:ascii="Times New Roman" w:eastAsia="Times New Roman" w:hAnsi="Times New Roman" w:cs="Times New Roman"/>
                <w:sz w:val="20"/>
                <w:szCs w:val="20"/>
              </w:rPr>
            </w:pPr>
          </w:p>
          <w:p w14:paraId="3DFC62E5" w14:textId="77777777" w:rsidR="00332C18" w:rsidRDefault="00332C18">
            <w:pPr>
              <w:spacing w:after="0"/>
              <w:ind w:left="0" w:hanging="2"/>
              <w:jc w:val="center"/>
              <w:textDirection w:val="lrTb"/>
              <w:rPr>
                <w:rFonts w:ascii="Times New Roman" w:eastAsia="Times New Roman" w:hAnsi="Times New Roman" w:cs="Times New Roman"/>
                <w:sz w:val="20"/>
                <w:szCs w:val="20"/>
              </w:rPr>
            </w:pPr>
          </w:p>
        </w:tc>
        <w:tc>
          <w:tcPr>
            <w:tcW w:w="5006" w:type="dxa"/>
          </w:tcPr>
          <w:p w14:paraId="166ABE4A" w14:textId="2CF74FFC" w:rsidR="00332C18" w:rsidRDefault="00FC1DDF">
            <w:pPr>
              <w:spacing w:after="0"/>
              <w:ind w:left="0" w:hanging="2"/>
              <w:jc w:val="center"/>
              <w:textDirection w:val="lrTb"/>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14:paraId="2756EDFF" w14:textId="77777777" w:rsidR="00332C18" w:rsidRDefault="00332C18">
      <w:pPr>
        <w:spacing w:after="0"/>
        <w:ind w:left="0" w:hanging="2"/>
        <w:rPr>
          <w:rFonts w:ascii="Times New Roman" w:eastAsia="Times New Roman" w:hAnsi="Times New Roman" w:cs="Times New Roman"/>
          <w:sz w:val="20"/>
          <w:szCs w:val="20"/>
        </w:rPr>
      </w:pPr>
    </w:p>
    <w:p w14:paraId="4CF52282" w14:textId="77777777" w:rsidR="00332C18" w:rsidRDefault="00332C18">
      <w:pPr>
        <w:spacing w:after="0"/>
        <w:ind w:left="0" w:hanging="2"/>
        <w:rPr>
          <w:rFonts w:ascii="Times New Roman" w:eastAsia="Times New Roman" w:hAnsi="Times New Roman" w:cs="Times New Roman"/>
          <w:sz w:val="20"/>
          <w:szCs w:val="20"/>
        </w:rPr>
      </w:pPr>
    </w:p>
    <w:p w14:paraId="7339AB04" w14:textId="77777777" w:rsidR="00332C18" w:rsidRDefault="00332C18">
      <w:pPr>
        <w:spacing w:after="0"/>
        <w:ind w:left="0" w:hanging="2"/>
        <w:rPr>
          <w:rFonts w:ascii="Times New Roman" w:eastAsia="Times New Roman" w:hAnsi="Times New Roman" w:cs="Times New Roman"/>
          <w:sz w:val="20"/>
          <w:szCs w:val="20"/>
        </w:rPr>
      </w:pPr>
    </w:p>
    <w:p w14:paraId="0662B7D6" w14:textId="77777777" w:rsidR="00332C18" w:rsidRDefault="00332C18">
      <w:pPr>
        <w:spacing w:after="0"/>
        <w:ind w:left="0" w:hanging="2"/>
        <w:rPr>
          <w:rFonts w:ascii="Times New Roman" w:eastAsia="Times New Roman" w:hAnsi="Times New Roman" w:cs="Times New Roman"/>
          <w:sz w:val="20"/>
          <w:szCs w:val="20"/>
        </w:rPr>
      </w:pPr>
    </w:p>
    <w:p w14:paraId="14333821" w14:textId="77777777" w:rsidR="00332C18" w:rsidRDefault="00332C18">
      <w:pPr>
        <w:spacing w:after="0"/>
        <w:ind w:left="0" w:hanging="2"/>
        <w:rPr>
          <w:rFonts w:ascii="Times New Roman" w:eastAsia="Times New Roman" w:hAnsi="Times New Roman" w:cs="Times New Roman"/>
          <w:sz w:val="20"/>
          <w:szCs w:val="20"/>
        </w:rPr>
      </w:pPr>
    </w:p>
    <w:p w14:paraId="0BFD03FC" w14:textId="77777777" w:rsidR="00332C18" w:rsidRDefault="00332C18">
      <w:pPr>
        <w:spacing w:after="0"/>
        <w:ind w:left="0" w:hanging="2"/>
        <w:rPr>
          <w:rFonts w:ascii="Times New Roman" w:eastAsia="Times New Roman" w:hAnsi="Times New Roman" w:cs="Times New Roman"/>
          <w:sz w:val="20"/>
          <w:szCs w:val="20"/>
          <w:highlight w:val="yellow"/>
        </w:rPr>
      </w:pPr>
    </w:p>
    <w:p w14:paraId="048EA4A8" w14:textId="77777777" w:rsidR="00332C18" w:rsidRDefault="00332C18">
      <w:pPr>
        <w:spacing w:after="0"/>
        <w:ind w:left="0" w:hanging="2"/>
        <w:rPr>
          <w:rFonts w:ascii="Times New Roman" w:eastAsia="Times New Roman" w:hAnsi="Times New Roman" w:cs="Times New Roman"/>
          <w:sz w:val="20"/>
          <w:szCs w:val="20"/>
          <w:highlight w:val="yellow"/>
        </w:rPr>
      </w:pPr>
    </w:p>
    <w:p w14:paraId="6F4F66CB" w14:textId="77777777" w:rsidR="00332C18" w:rsidRDefault="00332C18">
      <w:pPr>
        <w:spacing w:after="0"/>
        <w:ind w:left="0" w:hanging="2"/>
        <w:rPr>
          <w:rFonts w:ascii="Times New Roman" w:eastAsia="Times New Roman" w:hAnsi="Times New Roman" w:cs="Times New Roman"/>
          <w:sz w:val="20"/>
          <w:szCs w:val="20"/>
          <w:highlight w:val="yellow"/>
        </w:rPr>
      </w:pPr>
    </w:p>
    <w:p w14:paraId="54276890" w14:textId="77777777" w:rsidR="00332C18" w:rsidRDefault="00FC1DDF">
      <w:pPr>
        <w:spacing w:after="0"/>
        <w:ind w:left="0" w:hanging="2"/>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highlight w:val="yellow"/>
        </w:rPr>
        <w:t>ANNEXE 1</w:t>
      </w:r>
    </w:p>
    <w:p w14:paraId="06E34F08" w14:textId="77777777" w:rsidR="00332C18" w:rsidRDefault="00FC1DDF">
      <w:pPr>
        <w:spacing w:after="0"/>
        <w:ind w:left="0" w:hanging="2"/>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highlight w:val="yellow"/>
        </w:rPr>
        <w:t>Photographies intégrées au dossier de candidature</w:t>
      </w:r>
    </w:p>
    <w:p w14:paraId="595B9CE7" w14:textId="77777777" w:rsidR="00332C18" w:rsidRDefault="00332C18">
      <w:pPr>
        <w:spacing w:after="0"/>
        <w:ind w:left="0" w:hanging="2"/>
        <w:rPr>
          <w:rFonts w:ascii="Times New Roman" w:eastAsia="Times New Roman" w:hAnsi="Times New Roman" w:cs="Times New Roman"/>
          <w:sz w:val="20"/>
          <w:szCs w:val="20"/>
          <w:highlight w:val="yellow"/>
        </w:rPr>
      </w:pPr>
    </w:p>
    <w:p w14:paraId="2A9F3032" w14:textId="77777777" w:rsidR="00332C18" w:rsidRDefault="00332C18">
      <w:pPr>
        <w:spacing w:after="0"/>
        <w:ind w:left="0" w:hanging="2"/>
        <w:rPr>
          <w:rFonts w:ascii="Times New Roman" w:eastAsia="Times New Roman" w:hAnsi="Times New Roman" w:cs="Times New Roman"/>
          <w:sz w:val="20"/>
          <w:szCs w:val="20"/>
          <w:highlight w:val="yellow"/>
        </w:rPr>
      </w:pPr>
    </w:p>
    <w:p w14:paraId="3808C5AE" w14:textId="77777777" w:rsidR="00332C18" w:rsidRDefault="00FC1DDF">
      <w:pPr>
        <w:spacing w:after="0"/>
        <w:ind w:left="0" w:hanging="2"/>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highlight w:val="yellow"/>
        </w:rPr>
        <w:t>ANNEXE 2</w:t>
      </w:r>
    </w:p>
    <w:p w14:paraId="4394840B" w14:textId="77777777" w:rsidR="00332C18" w:rsidRDefault="00FC1DDF">
      <w:pPr>
        <w:spacing w:after="0"/>
        <w:ind w:left="0" w:hanging="2"/>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highlight w:val="yellow"/>
        </w:rPr>
        <w:t>Sélection d’une à trois photographies faisant l’objet de la cession de droits</w:t>
      </w:r>
    </w:p>
    <w:sectPr w:rsidR="00332C18">
      <w:footerReference w:type="default" r:id="rId10"/>
      <w:pgSz w:w="11906" w:h="16838"/>
      <w:pgMar w:top="709" w:right="1417" w:bottom="142" w:left="1417" w:header="708" w:footer="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D26D" w14:textId="77777777" w:rsidR="00FC1DDF" w:rsidRDefault="00FC1DDF">
      <w:pPr>
        <w:spacing w:after="0" w:line="240" w:lineRule="auto"/>
        <w:ind w:left="0" w:hanging="2"/>
      </w:pPr>
      <w:r>
        <w:separator/>
      </w:r>
    </w:p>
  </w:endnote>
  <w:endnote w:type="continuationSeparator" w:id="0">
    <w:p w14:paraId="6AF525A8" w14:textId="77777777" w:rsidR="00FC1DDF" w:rsidRDefault="00FC1D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Times New Roman (Corps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99FF" w14:textId="77777777" w:rsidR="00332C18" w:rsidRDefault="00FC1DDF">
    <w:pPr>
      <w:pBdr>
        <w:top w:val="nil"/>
        <w:left w:val="nil"/>
        <w:bottom w:val="nil"/>
        <w:right w:val="nil"/>
        <w:between w:val="nil"/>
      </w:pBdr>
      <w:tabs>
        <w:tab w:val="center" w:pos="4536"/>
        <w:tab w:val="right" w:pos="9072"/>
      </w:tabs>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9089BCF" w14:textId="77777777" w:rsidR="00332C18" w:rsidRDefault="00332C18">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BFD5" w14:textId="77777777" w:rsidR="00FC1DDF" w:rsidRDefault="00FC1DDF">
      <w:pPr>
        <w:spacing w:after="0" w:line="240" w:lineRule="auto"/>
        <w:ind w:left="0" w:hanging="2"/>
      </w:pPr>
      <w:r>
        <w:separator/>
      </w:r>
    </w:p>
  </w:footnote>
  <w:footnote w:type="continuationSeparator" w:id="0">
    <w:p w14:paraId="3AFAF3DF" w14:textId="77777777" w:rsidR="00FC1DDF" w:rsidRDefault="00FC1DDF">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058E5"/>
    <w:multiLevelType w:val="multilevel"/>
    <w:tmpl w:val="FDF6647E"/>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5338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8"/>
    <w:rsid w:val="00332C18"/>
    <w:rsid w:val="005C0E13"/>
    <w:rsid w:val="00BB1043"/>
    <w:rsid w:val="00FC1D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F6B3"/>
  <w15:docId w15:val="{10682F7A-7E37-4D4E-87A7-F03F88FA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ja-JP"/>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Grilleclaire-Accent31">
    <w:name w:val="Grille claire - Accent 31"/>
    <w:basedOn w:val="Normal"/>
    <w:pPr>
      <w:spacing w:after="0" w:line="240" w:lineRule="auto"/>
      <w:ind w:left="720" w:hanging="360"/>
      <w:contextualSpacing/>
      <w:jc w:val="both"/>
    </w:pPr>
    <w:rPr>
      <w:rFonts w:ascii="Times New Roman" w:eastAsia="Times New Roman" w:hAnsi="Times New Roman" w:cs="Times New Roman"/>
      <w:color w:val="000000"/>
    </w:rPr>
  </w:style>
  <w:style w:type="character" w:customStyle="1" w:styleId="int2">
    <w:name w:val="int2"/>
    <w:rPr>
      <w:w w:val="100"/>
      <w:position w:val="-1"/>
      <w:effect w:val="none"/>
      <w:vertAlign w:val="baseline"/>
      <w:cs w:val="0"/>
      <w:em w:val="none"/>
    </w:rPr>
  </w:style>
  <w:style w:type="character" w:customStyle="1" w:styleId="t6">
    <w:name w:val="t6"/>
    <w:rPr>
      <w:w w:val="100"/>
      <w:position w:val="-1"/>
      <w:effect w:val="none"/>
      <w:vertAlign w:val="baseline"/>
      <w:cs w:val="0"/>
      <w:em w:val="none"/>
    </w:rPr>
  </w:style>
  <w:style w:type="character" w:customStyle="1" w:styleId="variable2">
    <w:name w:val="variable2"/>
    <w:basedOn w:val="Policepardfaut"/>
    <w:rPr>
      <w:w w:val="100"/>
      <w:position w:val="-1"/>
      <w:effect w:val="none"/>
      <w:vertAlign w:val="baseline"/>
      <w:cs w:val="0"/>
      <w:em w:val="none"/>
    </w:rPr>
  </w:style>
  <w:style w:type="character" w:styleId="Marquedecommentaire">
    <w:name w:val="annotation reference"/>
    <w:qFormat/>
    <w:rPr>
      <w:w w:val="100"/>
      <w:position w:val="-1"/>
      <w:sz w:val="16"/>
      <w:szCs w:val="16"/>
      <w:effect w:val="none"/>
      <w:vertAlign w:val="baseline"/>
      <w:cs w:val="0"/>
      <w:em w:val="none"/>
    </w:rPr>
  </w:style>
  <w:style w:type="paragraph" w:styleId="Commentaire">
    <w:name w:val="annotation text"/>
    <w:basedOn w:val="Normal"/>
    <w:qFormat/>
    <w:pPr>
      <w:spacing w:line="240" w:lineRule="auto"/>
    </w:pPr>
    <w:rPr>
      <w:sz w:val="20"/>
      <w:szCs w:val="20"/>
    </w:rPr>
  </w:style>
  <w:style w:type="character" w:customStyle="1" w:styleId="CommentaireCar">
    <w:name w:val="Commentaire Car"/>
    <w:rPr>
      <w:w w:val="100"/>
      <w:position w:val="-1"/>
      <w:sz w:val="20"/>
      <w:szCs w:val="20"/>
      <w:effect w:val="none"/>
      <w:vertAlign w:val="baseline"/>
      <w:cs w:val="0"/>
      <w:em w:val="none"/>
    </w:rPr>
  </w:style>
  <w:style w:type="paragraph" w:styleId="Objetducommentaire">
    <w:name w:val="annotation subject"/>
    <w:basedOn w:val="Commentaire"/>
    <w:next w:val="Commentaire"/>
    <w:qFormat/>
    <w:rPr>
      <w:b/>
      <w:bCs/>
    </w:rPr>
  </w:style>
  <w:style w:type="character" w:customStyle="1" w:styleId="ObjetducommentaireCar">
    <w:name w:val="Objet du commentaire Car"/>
    <w:rPr>
      <w:b/>
      <w:bCs/>
      <w:w w:val="100"/>
      <w:position w:val="-1"/>
      <w:sz w:val="20"/>
      <w:szCs w:val="20"/>
      <w:effect w:val="none"/>
      <w:vertAlign w:val="baseline"/>
      <w:cs w:val="0"/>
      <w:em w:val="none"/>
    </w:rPr>
  </w:style>
  <w:style w:type="paragraph" w:styleId="Textedebulles">
    <w:name w:val="Balloon Text"/>
    <w:basedOn w:val="Normal"/>
    <w:qFormat/>
    <w:pPr>
      <w:spacing w:after="0" w:line="240" w:lineRule="auto"/>
    </w:pPr>
    <w:rPr>
      <w:rFonts w:ascii="Tahoma" w:hAnsi="Tahoma"/>
      <w:sz w:val="16"/>
      <w:szCs w:val="16"/>
    </w:rPr>
  </w:style>
  <w:style w:type="character" w:customStyle="1" w:styleId="TextedebullesCar">
    <w:name w:val="Texte de bulles Car"/>
    <w:rPr>
      <w:rFonts w:ascii="Tahoma" w:hAnsi="Tahoma" w:cs="Tahoma"/>
      <w:w w:val="100"/>
      <w:position w:val="-1"/>
      <w:sz w:val="16"/>
      <w:szCs w:val="16"/>
      <w:effect w:val="none"/>
      <w:vertAlign w:val="baseline"/>
      <w:cs w:val="0"/>
      <w:em w:val="none"/>
    </w:r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ja-JP"/>
    </w:rPr>
  </w:style>
  <w:style w:type="paragraph" w:styleId="Pieddepage">
    <w:name w:val="footer"/>
    <w:basedOn w:val="Normal"/>
    <w:qFormat/>
    <w:pPr>
      <w:tabs>
        <w:tab w:val="center" w:pos="4536"/>
        <w:tab w:val="right" w:pos="9072"/>
      </w:tabs>
    </w:pPr>
  </w:style>
  <w:style w:type="character" w:customStyle="1" w:styleId="PieddepageCar">
    <w:name w:val="Pied de page Car"/>
    <w:rPr>
      <w:w w:val="100"/>
      <w:position w:val="-1"/>
      <w:sz w:val="22"/>
      <w:szCs w:val="22"/>
      <w:effect w:val="none"/>
      <w:vertAlign w:val="baseline"/>
      <w:cs w:val="0"/>
      <w:em w:val="none"/>
      <w:lang w:eastAsia="ja-JP"/>
    </w:rPr>
  </w:style>
  <w:style w:type="character" w:styleId="Lienhypertexte">
    <w:name w:val="Hyperlink"/>
    <w:qFormat/>
    <w:rPr>
      <w:color w:val="0000FF"/>
      <w:w w:val="100"/>
      <w:position w:val="-1"/>
      <w:u w:val="single"/>
      <w:effect w:val="none"/>
      <w:vertAlign w:val="baseline"/>
      <w:cs w:val="0"/>
      <w:em w:val="none"/>
    </w:rPr>
  </w:style>
  <w:style w:type="paragraph" w:styleId="Retraitcorpsdetexte">
    <w:name w:val="Body Text Indent"/>
    <w:basedOn w:val="Normal"/>
    <w:pPr>
      <w:spacing w:after="120" w:line="240" w:lineRule="auto"/>
      <w:ind w:left="283"/>
    </w:pPr>
    <w:rPr>
      <w:rFonts w:ascii="Times New Roman" w:hAnsi="Times New Roman"/>
      <w:sz w:val="24"/>
      <w:szCs w:val="24"/>
    </w:rPr>
  </w:style>
  <w:style w:type="character" w:customStyle="1" w:styleId="RetraitcorpsdetexteCar">
    <w:name w:val="Retrait corps de texte Car"/>
    <w:rPr>
      <w:rFonts w:ascii="Times New Roman" w:hAnsi="Times New Roman"/>
      <w:w w:val="100"/>
      <w:position w:val="-1"/>
      <w:sz w:val="24"/>
      <w:szCs w:val="24"/>
      <w:effect w:val="none"/>
      <w:vertAlign w:val="baseline"/>
      <w:cs w:val="0"/>
      <w:em w:val="none"/>
    </w:rPr>
  </w:style>
  <w:style w:type="paragraph" w:customStyle="1" w:styleId="Grillemoyenne1-Accent21">
    <w:name w:val="Grille moyenne 1 - Accent 21"/>
    <w:basedOn w:val="Normal"/>
    <w:pPr>
      <w:ind w:left="720"/>
      <w:contextualSpacing/>
    </w:pPr>
    <w:rPr>
      <w:rFonts w:cs="Times New Roman"/>
    </w:rPr>
  </w:style>
  <w:style w:type="paragraph" w:styleId="Corpsdetexte2">
    <w:name w:val="Body Text 2"/>
    <w:basedOn w:val="Normal"/>
    <w:pPr>
      <w:spacing w:after="0" w:line="240" w:lineRule="atLeast"/>
      <w:ind w:left="1843"/>
    </w:pPr>
    <w:rPr>
      <w:rFonts w:ascii="Verdana" w:eastAsia="Times New Roman" w:hAnsi="Verdana"/>
      <w:sz w:val="18"/>
      <w:szCs w:val="20"/>
    </w:rPr>
  </w:style>
  <w:style w:type="character" w:customStyle="1" w:styleId="Corpsdetexte2Car">
    <w:name w:val="Corps de texte 2 Car"/>
    <w:rPr>
      <w:w w:val="100"/>
      <w:position w:val="-1"/>
      <w:sz w:val="22"/>
      <w:szCs w:val="22"/>
      <w:effect w:val="none"/>
      <w:vertAlign w:val="baseline"/>
      <w:cs w:val="0"/>
      <w:em w:val="none"/>
      <w:lang w:eastAsia="ja-JP"/>
    </w:rPr>
  </w:style>
  <w:style w:type="paragraph" w:styleId="Corpsdetexte3">
    <w:name w:val="Body Text 3"/>
    <w:basedOn w:val="Normal"/>
    <w:pPr>
      <w:spacing w:after="120" w:line="240" w:lineRule="auto"/>
    </w:pPr>
    <w:rPr>
      <w:rFonts w:ascii="Times New Roman" w:eastAsia="Times New Roman" w:hAnsi="Times New Roman"/>
      <w:sz w:val="16"/>
      <w:szCs w:val="16"/>
    </w:rPr>
  </w:style>
  <w:style w:type="character" w:customStyle="1" w:styleId="Corpsdetexte3Car">
    <w:name w:val="Corps de texte 3 Car"/>
    <w:rPr>
      <w:rFonts w:ascii="Times New Roman" w:eastAsia="Times New Roman" w:hAnsi="Times New Roman"/>
      <w:w w:val="100"/>
      <w:position w:val="-1"/>
      <w:sz w:val="16"/>
      <w:szCs w:val="16"/>
      <w:effect w:val="none"/>
      <w:vertAlign w:val="baseline"/>
      <w:cs w:val="0"/>
      <w:em w:val="none"/>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rFonts w:cs="Times New Roman"/>
      <w:position w:val="-1"/>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chestatut">
    <w:name w:val="fichestatut"/>
    <w:basedOn w:val="Policepardfaut"/>
    <w:rPr>
      <w:w w:val="100"/>
      <w:position w:val="-1"/>
      <w:effect w:val="none"/>
      <w:vertAlign w:val="baseline"/>
      <w:cs w:val="0"/>
      <w:em w:val="none"/>
    </w:rPr>
  </w:style>
  <w:style w:type="character" w:customStyle="1" w:styleId="fichegreffenom">
    <w:name w:val="fichegreffenom"/>
    <w:basedOn w:val="Policepardfaut"/>
    <w:rPr>
      <w:w w:val="100"/>
      <w:position w:val="-1"/>
      <w:effect w:val="none"/>
      <w:vertAlign w:val="baseline"/>
      <w:cs w:val="0"/>
      <w:em w:val="none"/>
    </w:rPr>
  </w:style>
  <w:style w:type="paragraph" w:customStyle="1" w:styleId="Listemoyenne2-Accent21">
    <w:name w:val="Liste moyenne 2 - Accent 21"/>
    <w:pPr>
      <w:suppressAutoHyphens/>
      <w:spacing w:line="1" w:lineRule="atLeast"/>
      <w:ind w:leftChars="-1" w:left="-1" w:hangingChars="1" w:hanging="1"/>
      <w:textDirection w:val="btLr"/>
      <w:textAlignment w:val="top"/>
      <w:outlineLvl w:val="0"/>
    </w:pPr>
    <w:rPr>
      <w:position w:val="-1"/>
      <w:lang w:eastAsia="ja-JP"/>
    </w:rPr>
  </w:style>
  <w:style w:type="character" w:styleId="Lienhypertextesuivivisit">
    <w:name w:val="FollowedHyperlink"/>
    <w:qFormat/>
    <w:rPr>
      <w:color w:val="954F72"/>
      <w:w w:val="100"/>
      <w:position w:val="-1"/>
      <w:u w:val="single"/>
      <w:effect w:val="none"/>
      <w:vertAlign w:val="baseline"/>
      <w:cs w:val="0"/>
      <w:em w:val="none"/>
    </w:rPr>
  </w:style>
  <w:style w:type="paragraph" w:styleId="Retraitcorpsdetexte2">
    <w:name w:val="Body Text Indent 2"/>
    <w:basedOn w:val="Normal"/>
    <w:qFormat/>
    <w:pPr>
      <w:spacing w:after="120" w:line="480" w:lineRule="auto"/>
      <w:ind w:left="283"/>
    </w:pPr>
  </w:style>
  <w:style w:type="character" w:customStyle="1" w:styleId="Retraitcorpsdetexte2Car">
    <w:name w:val="Retrait corps de texte 2 Car"/>
    <w:rPr>
      <w:w w:val="100"/>
      <w:position w:val="-1"/>
      <w:sz w:val="22"/>
      <w:szCs w:val="22"/>
      <w:effect w:val="none"/>
      <w:vertAlign w:val="baseline"/>
      <w:cs w:val="0"/>
      <w:em w:val="none"/>
      <w:lang w:eastAsia="ja-JP"/>
    </w:rPr>
  </w:style>
  <w:style w:type="paragraph" w:customStyle="1" w:styleId="Listecouleur-Accent11">
    <w:name w:val="Liste couleur - Accent 11"/>
    <w:basedOn w:val="Normal"/>
    <w:pPr>
      <w:ind w:left="708"/>
    </w:pPr>
  </w:style>
  <w:style w:type="paragraph" w:styleId="Corpsdetexte">
    <w:name w:val="Body Text"/>
    <w:basedOn w:val="Normal"/>
    <w:qFormat/>
    <w:pPr>
      <w:spacing w:after="120" w:line="240" w:lineRule="auto"/>
    </w:pPr>
    <w:rPr>
      <w:rFonts w:ascii="Poppins" w:hAnsi="Poppins" w:cs="Times New Roman (Corps CS)"/>
      <w:color w:val="000000"/>
      <w:sz w:val="18"/>
      <w:szCs w:val="24"/>
    </w:rPr>
  </w:style>
  <w:style w:type="character" w:customStyle="1" w:styleId="CorpsdetexteCar">
    <w:name w:val="Corps de texte Car"/>
    <w:rPr>
      <w:rFonts w:ascii="Poppins" w:eastAsia="Calibri" w:hAnsi="Poppins" w:cs="Times New Roman (Corps CS)"/>
      <w:color w:val="000000"/>
      <w:w w:val="100"/>
      <w:position w:val="-1"/>
      <w:sz w:val="18"/>
      <w:szCs w:val="24"/>
      <w:effect w:val="none"/>
      <w:vertAlign w:val="baseline"/>
      <w:cs w:val="0"/>
      <w:em w:val="non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j+3LgO6i4xNa80lJf665zWiWA==">CgMxLjA4AHIhMWJZc0ExSHJyQkNSTk14SU5JSXBURkNWN2ZiaDR1SWpf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2153</Words>
  <Characters>11846</Characters>
  <Application>Microsoft Office Word</Application>
  <DocSecurity>0</DocSecurity>
  <Lines>98</Lines>
  <Paragraphs>27</Paragraphs>
  <ScaleCrop>false</ScaleCrop>
  <Company>HP</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Jessica VANG</cp:lastModifiedBy>
  <cp:revision>4</cp:revision>
  <dcterms:created xsi:type="dcterms:W3CDTF">2024-03-11T13:58:00Z</dcterms:created>
  <dcterms:modified xsi:type="dcterms:W3CDTF">2024-03-14T16:52:00Z</dcterms:modified>
</cp:coreProperties>
</file>