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B68E" w14:textId="13340369" w:rsidR="00246E32" w:rsidRPr="00246E32" w:rsidRDefault="00246E32" w:rsidP="00246E32">
      <w:pPr>
        <w:jc w:val="center"/>
        <w:rPr>
          <w:rFonts w:ascii="Baskerville" w:hAnsi="Baskerville"/>
          <w:b/>
          <w:bCs/>
          <w:i/>
          <w:iCs/>
          <w:sz w:val="48"/>
          <w:szCs w:val="48"/>
        </w:rPr>
      </w:pPr>
      <w:r w:rsidRPr="00246E32">
        <w:rPr>
          <w:rFonts w:ascii="Baskerville" w:hAnsi="Baskerville"/>
          <w:i/>
          <w:iCs/>
          <w:sz w:val="48"/>
          <w:szCs w:val="48"/>
        </w:rPr>
        <w:t>Suite du</w:t>
      </w:r>
      <w:r w:rsidRPr="00246E32">
        <w:rPr>
          <w:rFonts w:ascii="Baskerville" w:hAnsi="Baskerville"/>
          <w:b/>
          <w:bCs/>
          <w:i/>
          <w:iCs/>
          <w:sz w:val="48"/>
          <w:szCs w:val="48"/>
        </w:rPr>
        <w:t xml:space="preserve"> </w:t>
      </w:r>
      <w:r w:rsidRPr="00246E32">
        <w:rPr>
          <w:rFonts w:ascii="Baskerville" w:hAnsi="Baskerville"/>
          <w:i/>
          <w:iCs/>
          <w:sz w:val="48"/>
          <w:szCs w:val="48"/>
        </w:rPr>
        <w:t>descriptif technique du projet</w:t>
      </w:r>
    </w:p>
    <w:p w14:paraId="4D738605" w14:textId="63E95477" w:rsidR="00246E32" w:rsidRPr="00246E32" w:rsidRDefault="00246E32" w:rsidP="00246E32">
      <w:pPr>
        <w:jc w:val="center"/>
        <w:rPr>
          <w:rFonts w:ascii="Source Sans Pro" w:hAnsi="Source Sans Pro"/>
        </w:rPr>
      </w:pPr>
    </w:p>
    <w:p w14:paraId="095A5398" w14:textId="77777777" w:rsidR="00246E32" w:rsidRPr="00246E32" w:rsidRDefault="00246E32" w:rsidP="00246E32">
      <w:pPr>
        <w:jc w:val="center"/>
        <w:rPr>
          <w:rFonts w:ascii="Source Sans Pro" w:hAnsi="Source Sans Pro"/>
        </w:rPr>
      </w:pPr>
    </w:p>
    <w:p w14:paraId="0C6A2FCF" w14:textId="60B8DFE7" w:rsidR="00246E32" w:rsidRPr="00246E32" w:rsidRDefault="00246E32" w:rsidP="00246E32">
      <w:pPr>
        <w:jc w:val="center"/>
        <w:rPr>
          <w:rFonts w:ascii="Source Sans Pro" w:hAnsi="Source Sans Pro"/>
        </w:rPr>
      </w:pPr>
    </w:p>
    <w:p w14:paraId="2D789060" w14:textId="3AA5B95D" w:rsidR="004C1DD7" w:rsidRDefault="00246E32" w:rsidP="00246E32">
      <w:pPr>
        <w:rPr>
          <w:rFonts w:ascii="Source Sans Pro" w:hAnsi="Source Sans Pro"/>
        </w:rPr>
      </w:pPr>
      <w:r w:rsidRPr="00246E32">
        <w:rPr>
          <w:rFonts w:ascii="Source Sans Pro" w:hAnsi="Source Sans Pro"/>
          <w:b/>
          <w:bCs/>
        </w:rPr>
        <w:t>Dans les</w:t>
      </w:r>
      <w:r w:rsidR="004C1DD7">
        <w:rPr>
          <w:rFonts w:ascii="Source Sans Pro" w:hAnsi="Source Sans Pro"/>
          <w:b/>
          <w:bCs/>
        </w:rPr>
        <w:t xml:space="preserve"> 2 </w:t>
      </w:r>
      <w:r w:rsidRPr="00246E32">
        <w:rPr>
          <w:rFonts w:ascii="Source Sans Pro" w:hAnsi="Source Sans Pro"/>
          <w:b/>
          <w:bCs/>
        </w:rPr>
        <w:t>salles de soins</w:t>
      </w:r>
      <w:r w:rsidR="00B33084">
        <w:rPr>
          <w:rFonts w:ascii="Source Sans Pro" w:hAnsi="Source Sans Pro"/>
          <w:b/>
          <w:bCs/>
        </w:rPr>
        <w:t>,</w:t>
      </w:r>
      <w:r w:rsidRPr="00246E32">
        <w:rPr>
          <w:rFonts w:ascii="Source Sans Pro" w:hAnsi="Source Sans Pro"/>
          <w:b/>
          <w:bCs/>
        </w:rPr>
        <w:t xml:space="preserve"> de chirurgie</w:t>
      </w:r>
      <w:r w:rsidR="00B33084">
        <w:rPr>
          <w:rFonts w:ascii="Source Sans Pro" w:hAnsi="Source Sans Pro"/>
          <w:b/>
          <w:bCs/>
        </w:rPr>
        <w:t xml:space="preserve">, de stérilisation ou </w:t>
      </w:r>
      <w:proofErr w:type="spellStart"/>
      <w:r w:rsidR="00B33084">
        <w:rPr>
          <w:rFonts w:ascii="Source Sans Pro" w:hAnsi="Source Sans Pro"/>
          <w:b/>
          <w:bCs/>
        </w:rPr>
        <w:t>pré-opératoire</w:t>
      </w:r>
      <w:proofErr w:type="spellEnd"/>
      <w:r w:rsidRPr="00246E32">
        <w:rPr>
          <w:rFonts w:ascii="Source Sans Pro" w:hAnsi="Source Sans Pro"/>
          <w:b/>
          <w:bCs/>
        </w:rPr>
        <w:t>, c’est l’hygiène qui primait</w:t>
      </w:r>
      <w:r>
        <w:rPr>
          <w:rFonts w:ascii="Source Sans Pro" w:hAnsi="Source Sans Pro"/>
          <w:b/>
          <w:bCs/>
        </w:rPr>
        <w:t xml:space="preserve"> et nous a dicté les choix de matériaux</w:t>
      </w:r>
      <w:r w:rsidRPr="00246E32">
        <w:rPr>
          <w:rFonts w:ascii="Source Sans Pro" w:hAnsi="Source Sans Pro"/>
          <w:b/>
          <w:bCs/>
        </w:rPr>
        <w:t>.</w:t>
      </w:r>
      <w:r w:rsidRPr="00246E32">
        <w:rPr>
          <w:rFonts w:ascii="Source Sans Pro" w:hAnsi="Source Sans Pro"/>
        </w:rPr>
        <w:t xml:space="preserve"> </w:t>
      </w:r>
      <w:r w:rsidRPr="00246E32">
        <w:rPr>
          <w:rFonts w:ascii="Source Sans Pro" w:hAnsi="Source Sans Pro"/>
        </w:rPr>
        <w:br/>
        <w:t>Ainsi, pour toutes les surfaces de plans de travail, nous avons opté pour du HI-MACS, matériau qui répond aux besoins essentiels de propreté, d’hygiène et d'asepsie, et dispose d'une surface lisse non poreuse et sans joints apparents, répondant également aux critères esthétiques de notre cliente.</w:t>
      </w:r>
      <w:r w:rsidRPr="00246E32">
        <w:rPr>
          <w:rFonts w:ascii="Source Sans Pro" w:hAnsi="Source Sans Pro"/>
        </w:rPr>
        <w:br/>
        <w:t xml:space="preserve">Les façades de nos meubles sont toutes réalisées en panneau </w:t>
      </w:r>
      <w:proofErr w:type="spellStart"/>
      <w:r w:rsidRPr="00246E32">
        <w:rPr>
          <w:rFonts w:ascii="Source Sans Pro" w:hAnsi="Source Sans Pro"/>
        </w:rPr>
        <w:t>F</w:t>
      </w:r>
      <w:r>
        <w:rPr>
          <w:rFonts w:ascii="Source Sans Pro" w:hAnsi="Source Sans Pro"/>
        </w:rPr>
        <w:t>é</w:t>
      </w:r>
      <w:r w:rsidRPr="00246E32">
        <w:rPr>
          <w:rFonts w:ascii="Source Sans Pro" w:hAnsi="Source Sans Pro"/>
        </w:rPr>
        <w:t>nix</w:t>
      </w:r>
      <w:proofErr w:type="spellEnd"/>
      <w:r>
        <w:rPr>
          <w:rFonts w:ascii="Source Sans Pro" w:hAnsi="Source Sans Pro"/>
        </w:rPr>
        <w:t xml:space="preserve"> en cœur coloré</w:t>
      </w:r>
      <w:r w:rsidRPr="00246E32">
        <w:rPr>
          <w:rFonts w:ascii="Source Sans Pro" w:hAnsi="Source Sans Pro"/>
        </w:rPr>
        <w:t>, matériau high-tech et innovant, unique de par ses caractéristiques, et répondant aux besoins techniques du milieu médical.</w:t>
      </w:r>
      <w:r w:rsidRPr="00246E32">
        <w:rPr>
          <w:rFonts w:ascii="Source Sans Pro" w:hAnsi="Source Sans Pro"/>
        </w:rPr>
        <w:br/>
      </w:r>
      <w:r w:rsidR="004C1DD7">
        <w:rPr>
          <w:rFonts w:ascii="Source Sans Pro" w:hAnsi="Source Sans Pro"/>
        </w:rPr>
        <w:br/>
      </w:r>
      <w:r w:rsidR="004C1DD7" w:rsidRPr="004C1DD7">
        <w:rPr>
          <w:rFonts w:ascii="Source Sans Pro" w:hAnsi="Source Sans Pro"/>
          <w:b/>
          <w:bCs/>
        </w:rPr>
        <w:t>Pour la 3</w:t>
      </w:r>
      <w:r w:rsidR="004C1DD7" w:rsidRPr="004C1DD7">
        <w:rPr>
          <w:rFonts w:ascii="Source Sans Pro" w:hAnsi="Source Sans Pro"/>
          <w:b/>
          <w:bCs/>
          <w:vertAlign w:val="superscript"/>
        </w:rPr>
        <w:t>ème</w:t>
      </w:r>
      <w:r w:rsidR="004C1DD7" w:rsidRPr="004C1DD7">
        <w:rPr>
          <w:rFonts w:ascii="Source Sans Pro" w:hAnsi="Source Sans Pro"/>
          <w:b/>
          <w:bCs/>
        </w:rPr>
        <w:t xml:space="preserve"> salle de soin,</w:t>
      </w:r>
      <w:r w:rsidR="004C1DD7">
        <w:rPr>
          <w:rFonts w:ascii="Source Sans Pro" w:hAnsi="Source Sans Pro"/>
        </w:rPr>
        <w:t xml:space="preserve"> nous avons démonté et réinstallé les mobiliers de la salle de soin du précédent cabinet  de notre cliente. Cela dans le but de recycler ce que nous pouvions d’un matériel encore en très bon état. </w:t>
      </w:r>
    </w:p>
    <w:p w14:paraId="375A030E" w14:textId="5ADEB953" w:rsidR="00246E32" w:rsidRPr="00246E32" w:rsidRDefault="00246E32" w:rsidP="00246E32">
      <w:pPr>
        <w:rPr>
          <w:rFonts w:ascii="Source Sans Pro" w:hAnsi="Source Sans Pro"/>
        </w:rPr>
      </w:pPr>
      <w:r w:rsidRPr="00246E32">
        <w:rPr>
          <w:rFonts w:ascii="Source Sans Pro" w:hAnsi="Source Sans Pro"/>
        </w:rPr>
        <w:br/>
      </w:r>
      <w:r w:rsidRPr="00246E32">
        <w:rPr>
          <w:rFonts w:ascii="Source Sans Pro" w:hAnsi="Source Sans Pro"/>
          <w:b/>
          <w:bCs/>
        </w:rPr>
        <w:t>Pour les espaces communs,</w:t>
      </w:r>
      <w:r w:rsidRPr="00246E32">
        <w:rPr>
          <w:rFonts w:ascii="Source Sans Pro" w:hAnsi="Source Sans Pro"/>
        </w:rPr>
        <w:t xml:space="preserve"> (salle de repos,</w:t>
      </w:r>
      <w:r w:rsidR="00B33084">
        <w:rPr>
          <w:rFonts w:ascii="Source Sans Pro" w:hAnsi="Source Sans Pro"/>
        </w:rPr>
        <w:t xml:space="preserve"> cuisine,</w:t>
      </w:r>
      <w:r w:rsidRPr="00246E32">
        <w:rPr>
          <w:rFonts w:ascii="Source Sans Pro" w:hAnsi="Source Sans Pro"/>
        </w:rPr>
        <w:t xml:space="preserve"> bureau, espaces de circulation, WC…), nous avons opté pour des panneaux mélaminés aux couleurs douces, ou des panneaux MDF tapissés. L’idée était d’y apporter la chaleur du bois et la douceur de couleurs unies et lumineuses</w:t>
      </w:r>
      <w:r>
        <w:rPr>
          <w:rFonts w:ascii="Source Sans Pro" w:hAnsi="Source Sans Pro"/>
        </w:rPr>
        <w:t>.</w:t>
      </w:r>
      <w:r w:rsidRPr="00246E32">
        <w:rPr>
          <w:rFonts w:ascii="Source Sans Pro" w:hAnsi="Source Sans Pro"/>
        </w:rPr>
        <w:br/>
      </w:r>
    </w:p>
    <w:p w14:paraId="2F729A9A" w14:textId="3058331E" w:rsidR="00246E32" w:rsidRPr="00246E32" w:rsidRDefault="00246E32" w:rsidP="00246E32">
      <w:pPr>
        <w:jc w:val="center"/>
        <w:rPr>
          <w:rFonts w:ascii="Source Sans Pro" w:hAnsi="Source Sans Pro"/>
        </w:rPr>
      </w:pPr>
      <w:r w:rsidRPr="00246E32">
        <w:rPr>
          <w:rFonts w:ascii="Source Sans Pro" w:hAnsi="Source Sans Pro"/>
        </w:rPr>
        <w:br/>
      </w:r>
      <w:r w:rsidRPr="00246E32">
        <w:rPr>
          <w:rFonts w:ascii="Source Sans Pro" w:hAnsi="Source Sans Pro"/>
          <w:b/>
          <w:bCs/>
          <w:color w:val="FF0000"/>
        </w:rPr>
        <w:t xml:space="preserve">MERCI DE NE PAS CITER LA VILLE DE CE CABINET DENTAIRE AFIN DE NE PAS </w:t>
      </w:r>
      <w:r w:rsidR="00B33084">
        <w:rPr>
          <w:rFonts w:ascii="Source Sans Pro" w:hAnsi="Source Sans Pro"/>
          <w:b/>
          <w:bCs/>
          <w:color w:val="FF0000"/>
        </w:rPr>
        <w:t xml:space="preserve">LUI </w:t>
      </w:r>
      <w:r w:rsidRPr="00246E32">
        <w:rPr>
          <w:rFonts w:ascii="Source Sans Pro" w:hAnsi="Source Sans Pro"/>
          <w:b/>
          <w:bCs/>
          <w:color w:val="FF0000"/>
        </w:rPr>
        <w:t xml:space="preserve">FAIRE DE PUBLICITÉ </w:t>
      </w:r>
    </w:p>
    <w:sectPr w:rsidR="00246E32" w:rsidRPr="00246E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Source Sans Pro">
    <w:panose1 w:val="020B0503030403020204"/>
    <w:charset w:val="4D"/>
    <w:family w:val="swiss"/>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32"/>
    <w:rsid w:val="00246E32"/>
    <w:rsid w:val="004C1DD7"/>
    <w:rsid w:val="00B33084"/>
    <w:rsid w:val="00C11F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8114C99"/>
  <w15:chartTrackingRefBased/>
  <w15:docId w15:val="{8CB6EB21-B33F-9B43-88F1-1291FEAD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198</Words>
  <Characters>1094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2023-02-23T07:12:00Z</dcterms:created>
  <dcterms:modified xsi:type="dcterms:W3CDTF">2023-02-23T12:49:00Z</dcterms:modified>
</cp:coreProperties>
</file>